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F3" w:rsidRPr="00CC61F3" w:rsidRDefault="00CC61F3" w:rsidP="00CC61F3">
      <w:pPr>
        <w:adjustRightInd/>
        <w:snapToGrid/>
        <w:spacing w:after="0" w:line="450" w:lineRule="atLeast"/>
        <w:jc w:val="center"/>
        <w:rPr>
          <w:rFonts w:ascii="Simsun" w:eastAsia="宋体" w:hAnsi="Simsun" w:cs="宋体"/>
          <w:b/>
          <w:bCs/>
          <w:color w:val="000000"/>
          <w:sz w:val="27"/>
          <w:szCs w:val="27"/>
        </w:rPr>
      </w:pPr>
      <w:r w:rsidRPr="00CC61F3">
        <w:rPr>
          <w:rFonts w:ascii="Simsun" w:eastAsia="宋体" w:hAnsi="Simsun" w:cs="宋体"/>
          <w:b/>
          <w:bCs/>
          <w:color w:val="000000"/>
          <w:sz w:val="27"/>
          <w:szCs w:val="27"/>
        </w:rPr>
        <w:t>中华人民共和国环境保护税法</w:t>
      </w:r>
    </w:p>
    <w:p w:rsidR="00CC61F3" w:rsidRPr="00CC61F3" w:rsidRDefault="00CC61F3" w:rsidP="00CC61F3">
      <w:pPr>
        <w:adjustRightInd/>
        <w:snapToGrid/>
        <w:spacing w:after="0"/>
        <w:jc w:val="center"/>
        <w:rPr>
          <w:rFonts w:ascii="Simsun" w:eastAsia="宋体" w:hAnsi="Simsun" w:cs="宋体"/>
          <w:color w:val="000000"/>
          <w:sz w:val="21"/>
          <w:szCs w:val="21"/>
        </w:rPr>
      </w:pPr>
      <w:r w:rsidRPr="00CC61F3">
        <w:rPr>
          <w:rFonts w:ascii="Simsun" w:eastAsia="宋体" w:hAnsi="Simsun" w:cs="宋体"/>
          <w:color w:val="000000"/>
          <w:sz w:val="21"/>
        </w:rPr>
        <w:t> </w:t>
      </w:r>
    </w:p>
    <w:p w:rsidR="00CC61F3" w:rsidRPr="00CC61F3" w:rsidRDefault="00CC61F3" w:rsidP="00CC61F3">
      <w:pPr>
        <w:adjustRightInd/>
        <w:snapToGrid/>
        <w:spacing w:after="0" w:line="375" w:lineRule="atLeast"/>
        <w:rPr>
          <w:rFonts w:ascii="Simsun" w:eastAsia="宋体" w:hAnsi="Simsun" w:cs="宋体"/>
          <w:color w:val="000000"/>
          <w:sz w:val="21"/>
          <w:szCs w:val="21"/>
        </w:rPr>
      </w:pP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2016</w:t>
      </w:r>
      <w:r w:rsidRPr="00CC61F3">
        <w:rPr>
          <w:rFonts w:ascii="Simsun" w:eastAsia="宋体" w:hAnsi="Simsun" w:cs="宋体"/>
          <w:color w:val="000000"/>
          <w:sz w:val="21"/>
          <w:szCs w:val="21"/>
        </w:rPr>
        <w:t>年</w:t>
      </w:r>
      <w:r w:rsidRPr="00CC61F3">
        <w:rPr>
          <w:rFonts w:ascii="Simsun" w:eastAsia="宋体" w:hAnsi="Simsun" w:cs="宋体"/>
          <w:color w:val="000000"/>
          <w:sz w:val="21"/>
          <w:szCs w:val="21"/>
        </w:rPr>
        <w:t>12</w:t>
      </w:r>
      <w:r w:rsidRPr="00CC61F3">
        <w:rPr>
          <w:rFonts w:ascii="Simsun" w:eastAsia="宋体" w:hAnsi="Simsun" w:cs="宋体"/>
          <w:color w:val="000000"/>
          <w:sz w:val="21"/>
          <w:szCs w:val="21"/>
        </w:rPr>
        <w:t>月</w:t>
      </w:r>
      <w:r w:rsidRPr="00CC61F3">
        <w:rPr>
          <w:rFonts w:ascii="Simsun" w:eastAsia="宋体" w:hAnsi="Simsun" w:cs="宋体"/>
          <w:color w:val="000000"/>
          <w:sz w:val="21"/>
          <w:szCs w:val="21"/>
        </w:rPr>
        <w:t>25</w:t>
      </w:r>
      <w:r w:rsidRPr="00CC61F3">
        <w:rPr>
          <w:rFonts w:ascii="Simsun" w:eastAsia="宋体" w:hAnsi="Simsun" w:cs="宋体"/>
          <w:color w:val="000000"/>
          <w:sz w:val="21"/>
          <w:szCs w:val="21"/>
        </w:rPr>
        <w:t>日第十二届全国人民代表大会常务委员会第二十五次会议通过）</w:t>
      </w:r>
    </w:p>
    <w:p w:rsidR="00CC61F3" w:rsidRPr="00CC61F3" w:rsidRDefault="00CC61F3" w:rsidP="00CC61F3">
      <w:pPr>
        <w:adjustRightInd/>
        <w:snapToGrid/>
        <w:spacing w:after="0" w:line="450" w:lineRule="atLeast"/>
        <w:jc w:val="center"/>
        <w:rPr>
          <w:rFonts w:ascii="Simsun" w:eastAsia="宋体" w:hAnsi="Simsun" w:cs="宋体"/>
          <w:b/>
          <w:bCs/>
          <w:color w:val="000000"/>
          <w:sz w:val="27"/>
          <w:szCs w:val="27"/>
        </w:rPr>
      </w:pPr>
      <w:r w:rsidRPr="00CC61F3">
        <w:rPr>
          <w:rFonts w:ascii="Simsun" w:eastAsia="宋体" w:hAnsi="Simsun" w:cs="宋体"/>
          <w:b/>
          <w:bCs/>
          <w:color w:val="000000"/>
          <w:sz w:val="21"/>
          <w:szCs w:val="21"/>
        </w:rPr>
        <w:br/>
      </w:r>
      <w:r w:rsidRPr="00CC61F3">
        <w:rPr>
          <w:rFonts w:ascii="Simsun" w:eastAsia="宋体" w:hAnsi="Simsun" w:cs="宋体"/>
          <w:b/>
          <w:bCs/>
          <w:color w:val="000000"/>
          <w:sz w:val="27"/>
          <w:szCs w:val="27"/>
        </w:rPr>
        <w:t>目</w:t>
      </w:r>
      <w:r w:rsidRPr="00CC61F3">
        <w:rPr>
          <w:rFonts w:ascii="Simsun" w:eastAsia="宋体" w:hAnsi="Simsun" w:cs="宋体"/>
          <w:b/>
          <w:bCs/>
          <w:color w:val="000000"/>
          <w:sz w:val="27"/>
          <w:szCs w:val="27"/>
        </w:rPr>
        <w:t xml:space="preserve"> </w:t>
      </w:r>
      <w:r w:rsidRPr="00CC61F3">
        <w:rPr>
          <w:rFonts w:ascii="Simsun" w:eastAsia="宋体" w:hAnsi="Simsun" w:cs="宋体"/>
          <w:b/>
          <w:bCs/>
          <w:color w:val="000000"/>
          <w:sz w:val="27"/>
          <w:szCs w:val="27"/>
        </w:rPr>
        <w:t>录</w:t>
      </w:r>
    </w:p>
    <w:p w:rsidR="00CC61F3" w:rsidRPr="00CC61F3" w:rsidRDefault="00CC61F3" w:rsidP="00CC61F3">
      <w:pPr>
        <w:adjustRightInd/>
        <w:snapToGrid/>
        <w:spacing w:after="0" w:line="375" w:lineRule="atLeast"/>
        <w:rPr>
          <w:rFonts w:ascii="Simsun" w:eastAsia="宋体" w:hAnsi="Simsun" w:cs="宋体"/>
          <w:color w:val="000000"/>
          <w:sz w:val="21"/>
          <w:szCs w:val="21"/>
        </w:rPr>
      </w:pP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第一章</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总则</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第二章</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计税依据和应纳税额</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第三章</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税收减免</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第四章</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征收管理</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第五章</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附则</w:t>
      </w:r>
    </w:p>
    <w:p w:rsidR="00CC61F3" w:rsidRPr="00CC61F3" w:rsidRDefault="00CC61F3" w:rsidP="00CC61F3">
      <w:pPr>
        <w:adjustRightInd/>
        <w:snapToGrid/>
        <w:spacing w:after="0" w:line="450" w:lineRule="atLeast"/>
        <w:jc w:val="center"/>
        <w:rPr>
          <w:rFonts w:ascii="Simsun" w:eastAsia="宋体" w:hAnsi="Simsun" w:cs="宋体"/>
          <w:b/>
          <w:bCs/>
          <w:color w:val="000000"/>
          <w:sz w:val="27"/>
          <w:szCs w:val="27"/>
        </w:rPr>
      </w:pPr>
      <w:r w:rsidRPr="00CC61F3">
        <w:rPr>
          <w:rFonts w:ascii="Simsun" w:eastAsia="宋体" w:hAnsi="Simsun" w:cs="宋体"/>
          <w:b/>
          <w:bCs/>
          <w:color w:val="000000"/>
          <w:sz w:val="21"/>
          <w:szCs w:val="21"/>
        </w:rPr>
        <w:br/>
      </w:r>
      <w:r w:rsidRPr="00CC61F3">
        <w:rPr>
          <w:rFonts w:ascii="Simsun" w:eastAsia="宋体" w:hAnsi="Simsun" w:cs="宋体"/>
          <w:b/>
          <w:bCs/>
          <w:color w:val="000000"/>
          <w:sz w:val="27"/>
          <w:szCs w:val="27"/>
        </w:rPr>
        <w:t>第一章</w:t>
      </w:r>
      <w:r w:rsidRPr="00CC61F3">
        <w:rPr>
          <w:rFonts w:ascii="Simsun" w:eastAsia="宋体" w:hAnsi="Simsun" w:cs="宋体"/>
          <w:b/>
          <w:bCs/>
          <w:color w:val="000000"/>
          <w:sz w:val="27"/>
          <w:szCs w:val="27"/>
        </w:rPr>
        <w:t xml:space="preserve"> </w:t>
      </w:r>
      <w:r w:rsidRPr="00CC61F3">
        <w:rPr>
          <w:rFonts w:ascii="Simsun" w:eastAsia="宋体" w:hAnsi="Simsun" w:cs="宋体"/>
          <w:b/>
          <w:bCs/>
          <w:color w:val="000000"/>
          <w:sz w:val="27"/>
          <w:szCs w:val="27"/>
        </w:rPr>
        <w:t>总</w:t>
      </w:r>
      <w:r w:rsidRPr="00CC61F3">
        <w:rPr>
          <w:rFonts w:ascii="Simsun" w:eastAsia="宋体" w:hAnsi="Simsun" w:cs="宋体"/>
          <w:b/>
          <w:bCs/>
          <w:color w:val="000000"/>
          <w:sz w:val="27"/>
          <w:szCs w:val="27"/>
        </w:rPr>
        <w:t xml:space="preserve"> </w:t>
      </w:r>
      <w:r w:rsidRPr="00CC61F3">
        <w:rPr>
          <w:rFonts w:ascii="Simsun" w:eastAsia="宋体" w:hAnsi="Simsun" w:cs="宋体"/>
          <w:b/>
          <w:bCs/>
          <w:color w:val="000000"/>
          <w:sz w:val="27"/>
          <w:szCs w:val="27"/>
        </w:rPr>
        <w:t>则</w:t>
      </w:r>
    </w:p>
    <w:p w:rsidR="00CC61F3" w:rsidRPr="00CC61F3" w:rsidRDefault="00CC61F3" w:rsidP="00CC61F3">
      <w:pPr>
        <w:adjustRightInd/>
        <w:snapToGrid/>
        <w:spacing w:after="0" w:line="375" w:lineRule="atLeast"/>
        <w:rPr>
          <w:rFonts w:ascii="Simsun" w:eastAsia="宋体" w:hAnsi="Simsun" w:cs="宋体"/>
          <w:color w:val="000000"/>
          <w:sz w:val="21"/>
          <w:szCs w:val="21"/>
        </w:rPr>
      </w:pP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第一条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为了保护和改善环境</w:t>
      </w:r>
      <w:r w:rsidRPr="00CC61F3">
        <w:rPr>
          <w:rFonts w:ascii="Simsun" w:eastAsia="宋体" w:hAnsi="Simsun" w:cs="宋体"/>
          <w:color w:val="000000"/>
          <w:sz w:val="21"/>
          <w:szCs w:val="21"/>
        </w:rPr>
        <w:t>,</w:t>
      </w:r>
      <w:r w:rsidRPr="00CC61F3">
        <w:rPr>
          <w:rFonts w:ascii="Simsun" w:eastAsia="宋体" w:hAnsi="Simsun" w:cs="宋体"/>
          <w:color w:val="000000"/>
          <w:sz w:val="21"/>
          <w:szCs w:val="21"/>
        </w:rPr>
        <w:t>减少污染物排放，推进生态文明建设，制定本法。</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第二条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在中华人民共和国领域和中华人民共和国管辖的其他海域，直接向环境排放应税污染物的企业事业单位和其他生产经营者为环境保护税的纳税人，应当依照本法规定缴纳环境保护税。</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第三条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本法所称应税污染物，是指本法所附《环境保护税税目税额表》、《应税污染物和当量值表》规定的大气污染物、水污染物、固体废物和噪声。</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第四条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有下列情形之一的，不属于直接向环境排放污染物，不缴纳相应污染物的环境保护税：</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（一）企业事业单位和其他生产经营者向依法设立的污水集中处理、生活垃圾集中处理场所排放应税污染物的；</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（二）企业事业单位和其他生产经营者在符合国家和地方环境保护标准的设施、场所贮存或者处置固体废物的。</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第五条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依法设立的城乡污水集中处理、生活垃圾集中处理场所超过国家和地方规定的排放标准向环境排放应税污染物的，应当缴纳环境保护税。</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企业事业单位和其他生产经营者贮存或者处置固体废物不符合国家和地方环境保护标准的，应当缴纳环境保护税。</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第六条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环境保护税的税目、税额，依照本法所附《环境保护税税目税额表》执行。</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应税大气污染物和水污染物的具体适用税额的确定和调整，由省、自治区、直辖市人民政府统筹考虑本地区环境承载能力、污染物排放现状和经济社会生态发展目标要求，在本法所附《环境保护税税目税额表》规定的税额幅度内提出，报同级人民代表大会常务委员会决定，并报全国人民代表大会常务委员会和国务院备案。</w:t>
      </w:r>
    </w:p>
    <w:p w:rsidR="00CC61F3" w:rsidRPr="00CC61F3" w:rsidRDefault="00CC61F3" w:rsidP="00CC61F3">
      <w:pPr>
        <w:adjustRightInd/>
        <w:snapToGrid/>
        <w:spacing w:after="0" w:line="450" w:lineRule="atLeast"/>
        <w:jc w:val="center"/>
        <w:rPr>
          <w:rFonts w:ascii="Simsun" w:eastAsia="宋体" w:hAnsi="Simsun" w:cs="宋体"/>
          <w:b/>
          <w:bCs/>
          <w:color w:val="000000"/>
          <w:sz w:val="27"/>
          <w:szCs w:val="27"/>
        </w:rPr>
      </w:pPr>
      <w:r w:rsidRPr="00CC61F3">
        <w:rPr>
          <w:rFonts w:ascii="Simsun" w:eastAsia="宋体" w:hAnsi="Simsun" w:cs="宋体"/>
          <w:b/>
          <w:bCs/>
          <w:color w:val="000000"/>
          <w:sz w:val="21"/>
          <w:szCs w:val="21"/>
        </w:rPr>
        <w:lastRenderedPageBreak/>
        <w:br/>
      </w:r>
      <w:r w:rsidRPr="00CC61F3">
        <w:rPr>
          <w:rFonts w:ascii="Simsun" w:eastAsia="宋体" w:hAnsi="Simsun" w:cs="宋体"/>
          <w:b/>
          <w:bCs/>
          <w:color w:val="000000"/>
          <w:sz w:val="27"/>
          <w:szCs w:val="27"/>
        </w:rPr>
        <w:t>第二章</w:t>
      </w:r>
      <w:r w:rsidRPr="00CC61F3">
        <w:rPr>
          <w:rFonts w:ascii="Simsun" w:eastAsia="宋体" w:hAnsi="Simsun" w:cs="宋体"/>
          <w:b/>
          <w:bCs/>
          <w:color w:val="000000"/>
          <w:sz w:val="27"/>
          <w:szCs w:val="27"/>
        </w:rPr>
        <w:t xml:space="preserve"> </w:t>
      </w:r>
      <w:r w:rsidRPr="00CC61F3">
        <w:rPr>
          <w:rFonts w:ascii="Simsun" w:eastAsia="宋体" w:hAnsi="Simsun" w:cs="宋体"/>
          <w:b/>
          <w:bCs/>
          <w:color w:val="000000"/>
          <w:sz w:val="27"/>
          <w:szCs w:val="27"/>
        </w:rPr>
        <w:t>计税依据和应纳税额</w:t>
      </w:r>
    </w:p>
    <w:p w:rsidR="00CC61F3" w:rsidRPr="00CC61F3" w:rsidRDefault="00CC61F3" w:rsidP="00CC61F3">
      <w:pPr>
        <w:adjustRightInd/>
        <w:snapToGrid/>
        <w:spacing w:after="0" w:line="375" w:lineRule="atLeast"/>
        <w:rPr>
          <w:rFonts w:ascii="Simsun" w:eastAsia="宋体" w:hAnsi="Simsun" w:cs="宋体"/>
          <w:color w:val="000000"/>
          <w:sz w:val="21"/>
          <w:szCs w:val="21"/>
        </w:rPr>
      </w:pP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第七条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应税污染物的计税依据，按照下列方法确定：</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（一）应税大气污染物按照污染物排放量折合的污染当量数确定；</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（二）应税水污染物按照污染物排放量折合的污染当量数确定；</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（三）应税固体废物按照固体废物的排放量确定；</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（四）应税噪声按照超过国家规定标准的分贝数确定。</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第八条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应税大气污染物、水污染物的污染当量数，以该污染物的排放量除以该污染物的污染当量值计算。每种应税大气污染物、水污染物的具体污染当量值，依照本法所附《应税污染物和当量值表》执行。</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第九条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每一排放口或者没有排放口的应税大气污染物，按照污染当量数从大到小排序</w:t>
      </w:r>
      <w:r w:rsidRPr="00CC61F3">
        <w:rPr>
          <w:rFonts w:ascii="Simsun" w:eastAsia="宋体" w:hAnsi="Simsun" w:cs="宋体"/>
          <w:color w:val="000000"/>
          <w:sz w:val="21"/>
          <w:szCs w:val="21"/>
        </w:rPr>
        <w:t>,</w:t>
      </w:r>
      <w:r w:rsidRPr="00CC61F3">
        <w:rPr>
          <w:rFonts w:ascii="Simsun" w:eastAsia="宋体" w:hAnsi="Simsun" w:cs="宋体"/>
          <w:color w:val="000000"/>
          <w:sz w:val="21"/>
          <w:szCs w:val="21"/>
        </w:rPr>
        <w:t>对前三项污染物征收环境保护税。</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每一排放口的应税水污染物，按照本法所附《应税污染物和当量值表》，区分第一类水污染物和其他类水污染物，按照污染当量数从大到小排序，对第一类水污染物按照前五项征收环境保护税，对其他类水污染物按照前三项征收环境保护税。</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省、自治区、直辖市人民政府根据本地区污染物减排的特殊需要，可以增加同一排放口征收环境保护税的应税污染物项目数，报同级人民代表大会常务委员会决定，并报全国人民代表大会常务委员会和国务院备案。</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第十条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应税大气污染物、水污染物、固体废物的排放量和噪声的分贝数，按照下列方法和顺序计算：</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（一）纳税人安装使用符合国家规定和监测规范的污染物自动监测设备的，按照污染物自动监测数据计算；</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（二）纳税人未安装使用污染物自动监测设备的，按照监测机构出具的符合国家有关规定和监测规范的监测数据计算；</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（三）因排放污染物种类多等原因不具备监测条件的，按照国务院环境保护主管部门规定的排污系数、物料衡算方法计算；</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（四）不能按照本条第一项至第三项规定的方法计算的，按照省、自治区、直辖市人民政府环境保护主管部门规定的抽样测算的方法核定计算。</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第十一条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环境保护税应纳税额按照下列方法计算：</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（一）应税大气污染物的应纳税额为污染当量数乘以具体适用税额；</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（二）应税水污染物的应纳税额为污染当量数乘以具体适用税额；</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（三）应税固体废物的应纳税额为固体废物排放量乘以具体适用税额；</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（四）应税噪声的应纳税额为超过国家规定标准的分贝数对应的具体适用税额。</w:t>
      </w:r>
    </w:p>
    <w:p w:rsidR="00CC61F3" w:rsidRDefault="00CC61F3" w:rsidP="00CC61F3">
      <w:pPr>
        <w:adjustRightInd/>
        <w:snapToGrid/>
        <w:spacing w:after="0" w:line="450" w:lineRule="atLeast"/>
        <w:jc w:val="center"/>
        <w:rPr>
          <w:rFonts w:ascii="Simsun" w:eastAsia="宋体" w:hAnsi="Simsun" w:cs="宋体" w:hint="eastAsia"/>
          <w:b/>
          <w:bCs/>
          <w:color w:val="000000"/>
          <w:sz w:val="27"/>
          <w:szCs w:val="27"/>
        </w:rPr>
      </w:pPr>
      <w:r w:rsidRPr="00CC61F3">
        <w:rPr>
          <w:rFonts w:ascii="Simsun" w:eastAsia="宋体" w:hAnsi="Simsun" w:cs="宋体"/>
          <w:b/>
          <w:bCs/>
          <w:color w:val="000000"/>
          <w:sz w:val="21"/>
          <w:szCs w:val="21"/>
        </w:rPr>
        <w:br/>
      </w:r>
    </w:p>
    <w:p w:rsidR="00CC61F3" w:rsidRPr="00CC61F3" w:rsidRDefault="00CC61F3" w:rsidP="00CC61F3">
      <w:pPr>
        <w:adjustRightInd/>
        <w:snapToGrid/>
        <w:spacing w:after="0" w:line="450" w:lineRule="atLeast"/>
        <w:jc w:val="center"/>
        <w:rPr>
          <w:rFonts w:ascii="Simsun" w:eastAsia="宋体" w:hAnsi="Simsun" w:cs="宋体"/>
          <w:b/>
          <w:bCs/>
          <w:color w:val="000000"/>
          <w:sz w:val="27"/>
          <w:szCs w:val="27"/>
        </w:rPr>
      </w:pPr>
      <w:r w:rsidRPr="00CC61F3">
        <w:rPr>
          <w:rFonts w:ascii="Simsun" w:eastAsia="宋体" w:hAnsi="Simsun" w:cs="宋体"/>
          <w:b/>
          <w:bCs/>
          <w:color w:val="000000"/>
          <w:sz w:val="27"/>
          <w:szCs w:val="27"/>
        </w:rPr>
        <w:lastRenderedPageBreak/>
        <w:t>第三章</w:t>
      </w:r>
      <w:r w:rsidRPr="00CC61F3">
        <w:rPr>
          <w:rFonts w:ascii="Simsun" w:eastAsia="宋体" w:hAnsi="Simsun" w:cs="宋体"/>
          <w:b/>
          <w:bCs/>
          <w:color w:val="000000"/>
          <w:sz w:val="27"/>
          <w:szCs w:val="27"/>
        </w:rPr>
        <w:t xml:space="preserve"> </w:t>
      </w:r>
      <w:r w:rsidRPr="00CC61F3">
        <w:rPr>
          <w:rFonts w:ascii="Simsun" w:eastAsia="宋体" w:hAnsi="Simsun" w:cs="宋体"/>
          <w:b/>
          <w:bCs/>
          <w:color w:val="000000"/>
          <w:sz w:val="27"/>
          <w:szCs w:val="27"/>
        </w:rPr>
        <w:t>税收减免</w:t>
      </w:r>
    </w:p>
    <w:p w:rsidR="00CC61F3" w:rsidRPr="00CC61F3" w:rsidRDefault="00CC61F3" w:rsidP="00CC61F3">
      <w:pPr>
        <w:adjustRightInd/>
        <w:snapToGrid/>
        <w:spacing w:after="0" w:line="375" w:lineRule="atLeast"/>
        <w:rPr>
          <w:rFonts w:ascii="Simsun" w:eastAsia="宋体" w:hAnsi="Simsun" w:cs="宋体"/>
          <w:color w:val="000000"/>
          <w:sz w:val="21"/>
          <w:szCs w:val="21"/>
        </w:rPr>
      </w:pP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第十二条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下列情形，暂予免征环境保护税：</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（一）农业生产（不包括规模化养殖）排放应税污染物的；</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（二）机动车、铁路机车、非道路移动机械、船舶和航空器等流动污染源排放应税污染物的；</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（三）依法设立的城乡污水集中处理、生活垃圾集中处理场所排放相应应税污染物，不超过国家和地方规定的排放标准的；</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（四）纳税人综合利用的固体废物，符合国家和地方环境保护标准的；</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（五）国务院批准免税的其他情形。</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前款第五项免税规定，由国务院报全国人民代表大会常务委员会备案。</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第十三条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纳税人排放应税大气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w:t>
      </w:r>
    </w:p>
    <w:p w:rsidR="00CC61F3" w:rsidRPr="00CC61F3" w:rsidRDefault="00CC61F3" w:rsidP="00CC61F3">
      <w:pPr>
        <w:adjustRightInd/>
        <w:snapToGrid/>
        <w:spacing w:after="0" w:line="450" w:lineRule="atLeast"/>
        <w:jc w:val="center"/>
        <w:rPr>
          <w:rFonts w:ascii="Simsun" w:eastAsia="宋体" w:hAnsi="Simsun" w:cs="宋体"/>
          <w:b/>
          <w:bCs/>
          <w:color w:val="000000"/>
          <w:sz w:val="27"/>
          <w:szCs w:val="27"/>
        </w:rPr>
      </w:pPr>
      <w:r w:rsidRPr="00CC61F3">
        <w:rPr>
          <w:rFonts w:ascii="Simsun" w:eastAsia="宋体" w:hAnsi="Simsun" w:cs="宋体"/>
          <w:b/>
          <w:bCs/>
          <w:color w:val="000000"/>
          <w:sz w:val="21"/>
          <w:szCs w:val="21"/>
        </w:rPr>
        <w:br/>
      </w:r>
      <w:r w:rsidRPr="00CC61F3">
        <w:rPr>
          <w:rFonts w:ascii="Simsun" w:eastAsia="宋体" w:hAnsi="Simsun" w:cs="宋体"/>
          <w:b/>
          <w:bCs/>
          <w:color w:val="000000"/>
          <w:sz w:val="27"/>
          <w:szCs w:val="27"/>
        </w:rPr>
        <w:t>第四章</w:t>
      </w:r>
      <w:r w:rsidRPr="00CC61F3">
        <w:rPr>
          <w:rFonts w:ascii="Simsun" w:eastAsia="宋体" w:hAnsi="Simsun" w:cs="宋体"/>
          <w:b/>
          <w:bCs/>
          <w:color w:val="000000"/>
          <w:sz w:val="27"/>
          <w:szCs w:val="27"/>
        </w:rPr>
        <w:t xml:space="preserve"> </w:t>
      </w:r>
      <w:r w:rsidRPr="00CC61F3">
        <w:rPr>
          <w:rFonts w:ascii="Simsun" w:eastAsia="宋体" w:hAnsi="Simsun" w:cs="宋体"/>
          <w:b/>
          <w:bCs/>
          <w:color w:val="000000"/>
          <w:sz w:val="27"/>
          <w:szCs w:val="27"/>
        </w:rPr>
        <w:t>征收管理</w:t>
      </w:r>
    </w:p>
    <w:p w:rsidR="00CC61F3" w:rsidRPr="00CC61F3" w:rsidRDefault="00CC61F3" w:rsidP="00CC61F3">
      <w:pPr>
        <w:adjustRightInd/>
        <w:snapToGrid/>
        <w:spacing w:after="0" w:line="375" w:lineRule="atLeast"/>
        <w:rPr>
          <w:rFonts w:ascii="Simsun" w:eastAsia="宋体" w:hAnsi="Simsun" w:cs="宋体"/>
          <w:color w:val="000000"/>
          <w:sz w:val="21"/>
          <w:szCs w:val="21"/>
        </w:rPr>
      </w:pP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第十四条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环境保护税由税务机关依照《中华人民共和国税收征收管理法》和本法的有关规定征收管理。</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环境保护主管部门依照本法和有关环境保护法律法规的规定负责对污染物的监测管理。</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县级以上地方人民政府应当建立税务机关、环境保护主管部门和其他相关单位分工协作工作机制，加强环境保护税征收管理，保障税款及时足额入库。</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第十五条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环境保护主管部门和税务机关应当建立涉税信息共享平台和工作配合机制。</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环境保护主管部门应当将排污单位的排污许可、污染物排放数据、环境违法和受行政处罚情况等环境保护相关信息，定期交送税务机关。</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税务机关应当将纳税人的纳税申报、税款入库、减免税额、欠缴税款以及风险疑点等环境保护税涉税信息，定期交送环境保护主管部门。</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第十六条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纳税义务发生时间为纳税人排放应税污染物的当日。</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第十七条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纳税人应当向应税污染物排放地的税务机关申报缴纳环境保护税。</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第十八条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环境保护税按月计算，按季申报缴纳。不能按固定期限计算缴纳的，可以按次申报缴纳。</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纳税人申报缴纳时，应当向税务机关报送所排放应税污染物的种类、数量，大气污染物、水污染物的浓度值，以及税务机关根据实际需要要求纳税人报送的其他纳税资料。</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第十九条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纳税人按季申报缴纳的，应当自季度终了之日起十五日内，向税务机关办理</w:t>
      </w:r>
      <w:r w:rsidRPr="00CC61F3">
        <w:rPr>
          <w:rFonts w:ascii="Simsun" w:eastAsia="宋体" w:hAnsi="Simsun" w:cs="宋体"/>
          <w:color w:val="000000"/>
          <w:sz w:val="21"/>
          <w:szCs w:val="21"/>
        </w:rPr>
        <w:lastRenderedPageBreak/>
        <w:t>纳税申报并缴纳税款。纳税人按次申报缴纳的，应当自纳税义务发生之日起十五日内，向税务机关办理纳税申报并缴纳税款。</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纳税人应当依法如实办理纳税申报，对申报的真实性和完整性承担责任。</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第二十条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税务机关应当将纳税人的纳税申报数据资料与环境保护主管部门交送的相关数据资料进行比对。</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税务机关发现纳税人的纳税申报数据资料异常或者纳税人未按照规定期限办理纳税申报的，可以提请环境保护主管部门进行复核，环境保护主管部门应当自收到税务机关的数据资料之日起十五日内向税务机关出具复核意见。税务机关应当按照环境保护主管部门复核的数据资料调整纳税人的应纳税额。</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第二十一条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依照本法第十条第四项的规定核定计算污染物排放量的，由税务机关会同环境保护主管部门核定污染物排放种类、数量和应纳税额。</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第二十二条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纳税人从事海洋工程向中华人民共和国管辖海域排放应税大气污染物、水污染物或者固体废物，申报缴纳环境保护税的具体办法，由国务院税务主管部门会同国务院海洋主管部门规定。</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第二十三条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纳税人和税务机关、环境保护主管部门及其工作人员违反本法规定的，依照《中华人民共和国税收征收管理法》、《中华人民共和国环境保护法》和有关法律法规的规定追究法律责任。</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第二十四条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各级人民政府应当鼓励纳税人加大环境保护建设投入，对纳税人用于污染物自动监测设备的投资予以资金和政策支持。</w:t>
      </w:r>
    </w:p>
    <w:p w:rsidR="00CC61F3" w:rsidRPr="00CC61F3" w:rsidRDefault="00CC61F3" w:rsidP="00CC61F3">
      <w:pPr>
        <w:adjustRightInd/>
        <w:snapToGrid/>
        <w:spacing w:after="0" w:line="450" w:lineRule="atLeast"/>
        <w:jc w:val="center"/>
        <w:rPr>
          <w:rFonts w:ascii="Simsun" w:eastAsia="宋体" w:hAnsi="Simsun" w:cs="宋体"/>
          <w:b/>
          <w:bCs/>
          <w:color w:val="000000"/>
          <w:sz w:val="27"/>
          <w:szCs w:val="27"/>
        </w:rPr>
      </w:pPr>
      <w:r w:rsidRPr="00CC61F3">
        <w:rPr>
          <w:rFonts w:ascii="Simsun" w:eastAsia="宋体" w:hAnsi="Simsun" w:cs="宋体"/>
          <w:b/>
          <w:bCs/>
          <w:color w:val="000000"/>
          <w:sz w:val="21"/>
          <w:szCs w:val="21"/>
        </w:rPr>
        <w:br/>
      </w:r>
      <w:r w:rsidRPr="00CC61F3">
        <w:rPr>
          <w:rFonts w:ascii="Simsun" w:eastAsia="宋体" w:hAnsi="Simsun" w:cs="宋体"/>
          <w:b/>
          <w:bCs/>
          <w:color w:val="000000"/>
          <w:sz w:val="27"/>
          <w:szCs w:val="27"/>
        </w:rPr>
        <w:t>第五章</w:t>
      </w:r>
      <w:r w:rsidRPr="00CC61F3">
        <w:rPr>
          <w:rFonts w:ascii="Simsun" w:eastAsia="宋体" w:hAnsi="Simsun" w:cs="宋体"/>
          <w:b/>
          <w:bCs/>
          <w:color w:val="000000"/>
          <w:sz w:val="27"/>
          <w:szCs w:val="27"/>
        </w:rPr>
        <w:t xml:space="preserve"> </w:t>
      </w:r>
      <w:r w:rsidRPr="00CC61F3">
        <w:rPr>
          <w:rFonts w:ascii="Simsun" w:eastAsia="宋体" w:hAnsi="Simsun" w:cs="宋体"/>
          <w:b/>
          <w:bCs/>
          <w:color w:val="000000"/>
          <w:sz w:val="27"/>
          <w:szCs w:val="27"/>
        </w:rPr>
        <w:t>附</w:t>
      </w:r>
      <w:r w:rsidRPr="00CC61F3">
        <w:rPr>
          <w:rFonts w:ascii="Simsun" w:eastAsia="宋体" w:hAnsi="Simsun" w:cs="宋体"/>
          <w:b/>
          <w:bCs/>
          <w:color w:val="000000"/>
          <w:sz w:val="27"/>
          <w:szCs w:val="27"/>
        </w:rPr>
        <w:t xml:space="preserve"> </w:t>
      </w:r>
      <w:r w:rsidRPr="00CC61F3">
        <w:rPr>
          <w:rFonts w:ascii="Simsun" w:eastAsia="宋体" w:hAnsi="Simsun" w:cs="宋体"/>
          <w:b/>
          <w:bCs/>
          <w:color w:val="000000"/>
          <w:sz w:val="27"/>
          <w:szCs w:val="27"/>
        </w:rPr>
        <w:t>则</w:t>
      </w:r>
    </w:p>
    <w:p w:rsidR="00CC61F3" w:rsidRPr="00CC61F3" w:rsidRDefault="00CC61F3" w:rsidP="00CC61F3">
      <w:pPr>
        <w:adjustRightInd/>
        <w:snapToGrid/>
        <w:spacing w:after="0" w:line="375" w:lineRule="atLeast"/>
        <w:rPr>
          <w:rFonts w:ascii="Simsun" w:eastAsia="宋体" w:hAnsi="Simsun" w:cs="宋体"/>
          <w:color w:val="000000"/>
          <w:sz w:val="21"/>
          <w:szCs w:val="21"/>
        </w:rPr>
      </w:pP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第二十五条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本法下列用语的含义：</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一）污染当量，是指根据污染物或者污染排放活动对环境的有害程度以及处理的技术经济性，衡量不同污染物对环境污染的综合性指标或者计量单位。同一介质相同污染当量的不同污染物，其污染程度基本相当。</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（二）排污系数，是指在正常技术经济和管理条件下，生产单位产品所应排放的污染物量的统计平均值。</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（三）物料衡算，是指根据物质质量守恒原理对生产过程中使用的原料、生产的产品和产生的废物等进行测算的一种方法。</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第二十六条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直接向环境排放应税污染物的企业事业单位和其他生产经营者，除依照本法规定缴纳环境保护税外，应当对所造成的损害依法承担责任。</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第二十七条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自本法施行之日起，依照本法规定征收环境保护税，不再征收排污费。</w:t>
      </w:r>
      <w:r w:rsidRPr="00CC61F3">
        <w:rPr>
          <w:rFonts w:ascii="Simsun" w:eastAsia="宋体" w:hAnsi="Simsun" w:cs="宋体"/>
          <w:color w:val="000000"/>
          <w:sz w:val="21"/>
        </w:rPr>
        <w:t> </w:t>
      </w:r>
      <w:r w:rsidRPr="00CC61F3">
        <w:rPr>
          <w:rFonts w:ascii="Simsun" w:eastAsia="宋体" w:hAnsi="Simsun" w:cs="宋体"/>
          <w:color w:val="000000"/>
          <w:sz w:val="21"/>
          <w:szCs w:val="21"/>
        </w:rPr>
        <w:br/>
      </w:r>
      <w:r w:rsidRPr="00CC61F3">
        <w:rPr>
          <w:rFonts w:ascii="Simsun" w:eastAsia="宋体" w:hAnsi="Simsun" w:cs="宋体"/>
          <w:color w:val="000000"/>
          <w:sz w:val="21"/>
          <w:szCs w:val="21"/>
        </w:rPr>
        <w:t xml:space="preserve">　　第二十八条</w:t>
      </w:r>
      <w:r w:rsidRPr="00CC61F3">
        <w:rPr>
          <w:rFonts w:ascii="Simsun" w:eastAsia="宋体" w:hAnsi="Simsun" w:cs="宋体"/>
          <w:color w:val="000000"/>
          <w:sz w:val="21"/>
          <w:szCs w:val="21"/>
        </w:rPr>
        <w:t xml:space="preserve"> </w:t>
      </w:r>
      <w:r w:rsidRPr="00CC61F3">
        <w:rPr>
          <w:rFonts w:ascii="Simsun" w:eastAsia="宋体" w:hAnsi="Simsun" w:cs="宋体"/>
          <w:color w:val="000000"/>
          <w:sz w:val="21"/>
          <w:szCs w:val="21"/>
        </w:rPr>
        <w:t>本法自</w:t>
      </w:r>
      <w:r w:rsidRPr="00CC61F3">
        <w:rPr>
          <w:rFonts w:ascii="Simsun" w:eastAsia="宋体" w:hAnsi="Simsun" w:cs="宋体"/>
          <w:color w:val="000000"/>
          <w:sz w:val="21"/>
          <w:szCs w:val="21"/>
        </w:rPr>
        <w:t>2018</w:t>
      </w:r>
      <w:r w:rsidRPr="00CC61F3">
        <w:rPr>
          <w:rFonts w:ascii="Simsun" w:eastAsia="宋体" w:hAnsi="Simsun" w:cs="宋体"/>
          <w:color w:val="000000"/>
          <w:sz w:val="21"/>
          <w:szCs w:val="21"/>
        </w:rPr>
        <w:t>年</w:t>
      </w:r>
      <w:r w:rsidRPr="00CC61F3">
        <w:rPr>
          <w:rFonts w:ascii="Simsun" w:eastAsia="宋体" w:hAnsi="Simsun" w:cs="宋体"/>
          <w:color w:val="000000"/>
          <w:sz w:val="21"/>
          <w:szCs w:val="21"/>
        </w:rPr>
        <w:t>1</w:t>
      </w:r>
      <w:r w:rsidRPr="00CC61F3">
        <w:rPr>
          <w:rFonts w:ascii="Simsun" w:eastAsia="宋体" w:hAnsi="Simsun" w:cs="宋体"/>
          <w:color w:val="000000"/>
          <w:sz w:val="21"/>
          <w:szCs w:val="21"/>
        </w:rPr>
        <w:t>月</w:t>
      </w:r>
      <w:r w:rsidRPr="00CC61F3">
        <w:rPr>
          <w:rFonts w:ascii="Simsun" w:eastAsia="宋体" w:hAnsi="Simsun" w:cs="宋体"/>
          <w:color w:val="000000"/>
          <w:sz w:val="21"/>
          <w:szCs w:val="21"/>
        </w:rPr>
        <w:t>1</w:t>
      </w:r>
      <w:r w:rsidRPr="00CC61F3">
        <w:rPr>
          <w:rFonts w:ascii="Simsun" w:eastAsia="宋体" w:hAnsi="Simsun" w:cs="宋体"/>
          <w:color w:val="000000"/>
          <w:sz w:val="21"/>
          <w:szCs w:val="21"/>
        </w:rPr>
        <w:t>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CFA" w:rsidRDefault="00596CFA" w:rsidP="00CC61F3">
      <w:pPr>
        <w:spacing w:after="0"/>
      </w:pPr>
      <w:r>
        <w:separator/>
      </w:r>
    </w:p>
  </w:endnote>
  <w:endnote w:type="continuationSeparator" w:id="0">
    <w:p w:rsidR="00596CFA" w:rsidRDefault="00596CFA" w:rsidP="00CC61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CFA" w:rsidRDefault="00596CFA" w:rsidP="00CC61F3">
      <w:pPr>
        <w:spacing w:after="0"/>
      </w:pPr>
      <w:r>
        <w:separator/>
      </w:r>
    </w:p>
  </w:footnote>
  <w:footnote w:type="continuationSeparator" w:id="0">
    <w:p w:rsidR="00596CFA" w:rsidRDefault="00596CFA" w:rsidP="00CC61F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A4AE1"/>
    <w:multiLevelType w:val="multilevel"/>
    <w:tmpl w:val="B308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96CFA"/>
    <w:rsid w:val="007243BE"/>
    <w:rsid w:val="008B7726"/>
    <w:rsid w:val="00CC61F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61F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C61F3"/>
    <w:rPr>
      <w:rFonts w:ascii="Tahoma" w:hAnsi="Tahoma"/>
      <w:sz w:val="18"/>
      <w:szCs w:val="18"/>
    </w:rPr>
  </w:style>
  <w:style w:type="paragraph" w:styleId="a4">
    <w:name w:val="footer"/>
    <w:basedOn w:val="a"/>
    <w:link w:val="Char0"/>
    <w:uiPriority w:val="99"/>
    <w:semiHidden/>
    <w:unhideWhenUsed/>
    <w:rsid w:val="00CC61F3"/>
    <w:pPr>
      <w:tabs>
        <w:tab w:val="center" w:pos="4153"/>
        <w:tab w:val="right" w:pos="8306"/>
      </w:tabs>
    </w:pPr>
    <w:rPr>
      <w:sz w:val="18"/>
      <w:szCs w:val="18"/>
    </w:rPr>
  </w:style>
  <w:style w:type="character" w:customStyle="1" w:styleId="Char0">
    <w:name w:val="页脚 Char"/>
    <w:basedOn w:val="a0"/>
    <w:link w:val="a4"/>
    <w:uiPriority w:val="99"/>
    <w:semiHidden/>
    <w:rsid w:val="00CC61F3"/>
    <w:rPr>
      <w:rFonts w:ascii="Tahoma" w:hAnsi="Tahoma"/>
      <w:sz w:val="18"/>
      <w:szCs w:val="18"/>
    </w:rPr>
  </w:style>
  <w:style w:type="character" w:customStyle="1" w:styleId="apple-converted-space">
    <w:name w:val="apple-converted-space"/>
    <w:basedOn w:val="a0"/>
    <w:rsid w:val="00CC61F3"/>
  </w:style>
  <w:style w:type="paragraph" w:styleId="a5">
    <w:name w:val="Normal (Web)"/>
    <w:basedOn w:val="a"/>
    <w:uiPriority w:val="99"/>
    <w:semiHidden/>
    <w:unhideWhenUsed/>
    <w:rsid w:val="00CC61F3"/>
    <w:pPr>
      <w:adjustRightInd/>
      <w:snapToGrid/>
      <w:spacing w:before="100" w:beforeAutospacing="1" w:after="100" w:afterAutospacing="1"/>
    </w:pPr>
    <w:rPr>
      <w:rFonts w:ascii="宋体" w:eastAsia="宋体" w:hAnsi="宋体" w:cs="宋体"/>
      <w:sz w:val="24"/>
      <w:szCs w:val="24"/>
    </w:rPr>
  </w:style>
  <w:style w:type="paragraph" w:customStyle="1" w:styleId="title">
    <w:name w:val="title"/>
    <w:basedOn w:val="a"/>
    <w:rsid w:val="00CC61F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549796925">
      <w:bodyDiv w:val="1"/>
      <w:marLeft w:val="0"/>
      <w:marRight w:val="0"/>
      <w:marTop w:val="0"/>
      <w:marBottom w:val="0"/>
      <w:divBdr>
        <w:top w:val="none" w:sz="0" w:space="0" w:color="auto"/>
        <w:left w:val="none" w:sz="0" w:space="0" w:color="auto"/>
        <w:bottom w:val="none" w:sz="0" w:space="0" w:color="auto"/>
        <w:right w:val="none" w:sz="0" w:space="0" w:color="auto"/>
      </w:divBdr>
      <w:divsChild>
        <w:div w:id="1424841666">
          <w:marLeft w:val="0"/>
          <w:marRight w:val="0"/>
          <w:marTop w:val="225"/>
          <w:marBottom w:val="0"/>
          <w:divBdr>
            <w:top w:val="none" w:sz="0" w:space="0" w:color="auto"/>
            <w:left w:val="none" w:sz="0" w:space="0" w:color="auto"/>
            <w:bottom w:val="dashed" w:sz="6" w:space="0" w:color="CCCCCC"/>
            <w:right w:val="none" w:sz="0" w:space="0" w:color="auto"/>
          </w:divBdr>
        </w:div>
        <w:div w:id="1015182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2018-06-04T02:37:00Z</dcterms:modified>
</cp:coreProperties>
</file>