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w="http://schemas.openxmlformats.org/wordprocessingml/2006/main" mc:Ignorable="w14 w15 w16se w16cid wp14">
  <w:body>
    <w:p w:rsidR="00B95592" w:rsidRPr="00420EB2" w:rsidRDefault="002317D2" w:rsidP="002317D2">
      <w:pPr>
        <w:pStyle w:val="a3"/>
        <w:rPr>
          <w:rFonts w:asciiTheme="minorHAnsi" w:eastAsiaTheme="minorEastAsia" w:hAnsiTheme="minorHAnsi" w:cstheme="minorBidi"/>
          <w:kern w:val="44"/>
          <w:sz w:val="36"/>
          <w:szCs w:val="36"/>
        </w:rPr>
      </w:pPr>
      <w:proofErr w:type="spellStart"/>
      <w:r w:rsidRPr="00420EB2">
        <w:rPr>
          <w:rFonts w:asciiTheme="minorHAnsi" w:eastAsiaTheme="minorEastAsia" w:hAnsiTheme="minorHAnsi" w:cstheme="minorBidi" w:hint="eastAsia"/>
          <w:kern w:val="44"/>
          <w:sz w:val="36"/>
          <w:szCs w:val="36"/>
        </w:rPr>
        <w:t>鹤庆县云松民间棉纸工艺加工制造厂</w:t>
      </w:r>
      <w:proofErr w:type="spellEnd"/>
      <w:r w:rsidRPr="00420EB2">
        <w:rPr>
          <w:rFonts w:asciiTheme="minorHAnsi" w:eastAsiaTheme="minorEastAsia" w:hAnsiTheme="minorHAnsi" w:cstheme="minorBidi" w:hint="eastAsia"/>
          <w:kern w:val="44"/>
          <w:sz w:val="36"/>
          <w:szCs w:val="36"/>
        </w:rPr>
        <w:t>自行监测方案</w:t>
      </w:r>
    </w:p>
    <w:p w:rsidR="00420EB2" w:rsidRDefault="00420EB2" w:rsidP="00420EB2">
      <w:pPr>
        <w:pStyle w:val="1"/>
        <w:numPr>
          <w:ilvl w:val="0"/>
          <w:numId w:val="1"/>
        </w:numPr>
      </w:pPr>
      <w:r>
        <w:rPr>
          <w:rFonts w:hint="eastAsia"/>
        </w:rPr>
        <w:t>企业基本情况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40"/>
        <w:gridCol w:w="7826"/>
      </w:tblGrid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F15F19">
              <w:rPr>
                <w:rFonts w:ascii="宋体" w:eastAsia="宋体" w:hAnsi="宋体"/>
                <w:sz w:val="21"/>
                <w:szCs w:val="21"/>
              </w:rPr>
              <w:t>.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法定代表人</w:t>
            </w:r>
          </w:p>
        </w:tc>
        <w:tc>
          <w:tcPr>
            <w:tcW w:w="3739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施云松</w:t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2.曾用名</w:t>
            </w:r>
          </w:p>
        </w:tc>
        <w:tc>
          <w:tcPr>
            <w:tcW w:w="3739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/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3.组织机构代码</w:t>
            </w:r>
          </w:p>
        </w:tc>
        <w:tc>
          <w:tcPr>
            <w:tcW w:w="3739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/</w:t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4.社会信用代码</w:t>
            </w:r>
          </w:p>
        </w:tc>
        <w:tc>
          <w:tcPr>
            <w:tcW w:w="3739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91532932L1230926XR</w:t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5.方案审核地址</w:t>
            </w:r>
          </w:p>
        </w:tc>
        <w:tc>
          <w:tcPr>
            <w:tcW w:w="3739" w:type="pct"/>
          </w:tcPr>
          <w:p w:rsidR="00420EB2" w:rsidRDefault="00F15F19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云南省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省（自治区、直辖市）</w:t>
            </w: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大理白族自治州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地区（市、州、盟）</w:t>
            </w:r>
          </w:p>
          <w:p w:rsidR="00F15F19" w:rsidRPr="00F15F19" w:rsidRDefault="00F15F19" w:rsidP="00420EB2">
            <w:pPr>
              <w:rPr>
                <w:rFonts w:ascii="宋体" w:eastAsia="宋体" w:hAnsi="宋体" w:hint="eastAsia"/>
                <w:sz w:val="21"/>
                <w:szCs w:val="21"/>
                <w:u w:val="single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鹤庆县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（区、市、旗）</w:t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6.企业详细地址</w:t>
            </w:r>
          </w:p>
        </w:tc>
        <w:tc>
          <w:tcPr>
            <w:tcW w:w="3739" w:type="pct"/>
          </w:tcPr>
          <w:p w:rsidR="00F15F19" w:rsidRDefault="00F15F19" w:rsidP="00F15F19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云南省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省（自治区、直辖市）</w:t>
            </w: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大理白族自治州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地区（市、州、盟）</w:t>
            </w:r>
          </w:p>
          <w:p w:rsidR="00420EB2" w:rsidRDefault="00F15F19" w:rsidP="00F15F19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鹤庆县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（区、市、旗）</w:t>
            </w: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/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（镇）</w:t>
            </w:r>
          </w:p>
          <w:p w:rsidR="00F15F19" w:rsidRPr="00F15F19" w:rsidRDefault="00F15F19" w:rsidP="00F15F19">
            <w:pPr>
              <w:rPr>
                <w:rFonts w:ascii="宋体" w:eastAsia="宋体" w:hAnsi="宋体" w:hint="eastAsia"/>
                <w:sz w:val="21"/>
                <w:szCs w:val="21"/>
                <w:u w:val="single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云南省大理白族自治州鹤庆县松桂镇龙珠村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街（村）、门牌号</w:t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7.企业地理位置</w:t>
            </w:r>
          </w:p>
        </w:tc>
        <w:tc>
          <w:tcPr>
            <w:tcW w:w="3739" w:type="pct"/>
          </w:tcPr>
          <w:p w:rsidR="00420EB2" w:rsidRPr="00F15F19" w:rsidRDefault="00F15F19" w:rsidP="00420EB2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中心经度/中心纬度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="001E34AF" w:rsidRPr="001E34AF">
              <w:rPr>
                <w:rFonts w:ascii="宋体" w:eastAsia="宋体" w:hAnsi="宋体" w:hint="eastAsia"/>
                <w:sz w:val="21"/>
                <w:szCs w:val="21"/>
                <w:u w:val="single"/>
              </w:rPr>
              <w:t>100,15,12</w:t>
            </w:r>
            <w:r w:rsidR="001E34AF" w:rsidRPr="001E34AF">
              <w:rPr>
                <w:rFonts w:ascii="宋体" w:eastAsia="宋体" w:hAnsi="宋体"/>
                <w:sz w:val="21"/>
                <w:szCs w:val="21"/>
                <w:u w:val="single"/>
              </w:rPr>
              <w:t>/26,23,35</w:t>
            </w:r>
          </w:p>
        </w:tc>
      </w:tr>
      <w:tr w:rsidR="00420EB2" w:rsidTr="00F15F19">
        <w:tc>
          <w:tcPr>
            <w:tcW w:w="1261" w:type="pct"/>
            <w:tcBorders>
              <w:bottom w:val="single" w:sz="4" w:space="0" w:color="auto"/>
            </w:tcBorders>
          </w:tcPr>
          <w:p w:rsidR="00420EB2" w:rsidRPr="00F15F19" w:rsidRDefault="00420EB2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8.联系方式</w:t>
            </w:r>
          </w:p>
        </w:tc>
        <w:tc>
          <w:tcPr>
            <w:tcW w:w="3739" w:type="pct"/>
            <w:tcBorders>
              <w:bottom w:val="single" w:sz="4" w:space="0" w:color="auto"/>
            </w:tcBorders>
          </w:tcPr>
          <w:p w:rsidR="00420EB2" w:rsidRPr="001E34AF" w:rsidRDefault="001E34AF" w:rsidP="00420EB2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电话号码：</w:t>
            </w:r>
            <w:r w:rsidRPr="001E34AF">
              <w:rPr>
                <w:rFonts w:ascii="宋体" w:eastAsia="宋体" w:hAnsi="宋体" w:hint="eastAsia"/>
                <w:sz w:val="21"/>
                <w:szCs w:val="21"/>
                <w:u w:val="single"/>
              </w:rPr>
              <w:t/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联系人：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/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</w:t>
            </w:r>
            <w:r w:rsidRPr="001E34AF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手机号码：</w:t>
            </w:r>
            <w:r w:rsidRPr="001E34AF">
              <w:rPr>
                <w:rFonts w:ascii="宋体" w:eastAsia="宋体" w:hAnsi="宋体" w:hint="eastAsia"/>
                <w:sz w:val="21"/>
                <w:szCs w:val="21"/>
                <w:u w:val="single"/>
              </w:rPr>
              <w:t/>
            </w:r>
          </w:p>
          <w:p w:rsidR="001E34AF" w:rsidRPr="001E34AF" w:rsidRDefault="001E34AF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1E34AF">
              <w:rPr>
                <w:rFonts w:ascii="宋体" w:eastAsia="宋体" w:hAnsi="宋体" w:hint="eastAsia"/>
                <w:sz w:val="21"/>
                <w:szCs w:val="21"/>
              </w:rPr>
              <w:t>传真号码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 w:rsidRPr="001E34AF">
              <w:rPr>
                <w:rFonts w:ascii="宋体" w:eastAsia="宋体" w:hAnsi="宋体" w:hint="eastAsia"/>
                <w:sz w:val="21"/>
                <w:szCs w:val="21"/>
                <w:u w:val="single"/>
              </w:rPr>
              <w:t/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</w:t>
            </w:r>
            <w:r w:rsidRPr="001E34AF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邮政编码：</w:t>
            </w:r>
            <w:r w:rsidRPr="001E34AF">
              <w:rPr>
                <w:rFonts w:ascii="宋体" w:eastAsia="宋体" w:hAnsi="宋体" w:hint="eastAsia"/>
                <w:sz w:val="21"/>
                <w:szCs w:val="21"/>
                <w:u w:val="single"/>
              </w:rPr>
              <w:t>671503</w:t>
            </w:r>
          </w:p>
        </w:tc>
      </w:tr>
      <w:tr w:rsidR="00420EB2" w:rsidTr="00F15F19">
        <w:tc>
          <w:tcPr>
            <w:tcW w:w="1261" w:type="pct"/>
            <w:tcBorders>
              <w:top w:val="single" w:sz="4" w:space="0" w:color="auto"/>
              <w:bottom w:val="single" w:sz="4" w:space="0" w:color="auto"/>
            </w:tcBorders>
          </w:tcPr>
          <w:p w:rsidR="00420EB2" w:rsidRPr="00F15F19" w:rsidRDefault="00420EB2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9.登记注册类型</w:t>
            </w:r>
          </w:p>
        </w:tc>
        <w:tc>
          <w:tcPr>
            <w:tcW w:w="3739" w:type="pct"/>
            <w:tcBorders>
              <w:top w:val="single" w:sz="4" w:space="0" w:color="auto"/>
              <w:bottom w:val="single" w:sz="4" w:space="0" w:color="auto"/>
            </w:tcBorders>
          </w:tcPr>
          <w:p w:rsidR="00420EB2" w:rsidRPr="00F15F19" w:rsidRDefault="00471402" w:rsidP="00420EB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/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top w:val="single" w:sz="4" w:space="0" w:color="auto"/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10.企业规模</w:t>
            </w:r>
          </w:p>
        </w:tc>
        <w:tc>
          <w:tcPr>
            <w:tcW w:w="3739" w:type="pct"/>
            <w:tcBorders>
              <w:top w:val="single" w:sz="4" w:space="0" w:color="auto"/>
              <w:right w:val="nil"/>
            </w:tcBorders>
          </w:tcPr>
          <w:p w:rsidR="00420EB2" w:rsidRPr="00F15F19" w:rsidRDefault="00471402" w:rsidP="00766960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/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11.企业类别</w:t>
            </w:r>
          </w:p>
        </w:tc>
        <w:tc>
          <w:tcPr>
            <w:tcW w:w="3739" w:type="pct"/>
            <w:tcBorders>
              <w:right w:val="nil"/>
            </w:tcBorders>
          </w:tcPr>
          <w:p w:rsidR="00420EB2" w:rsidRPr="00F15F19" w:rsidRDefault="00471402" w:rsidP="00766960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工业企业</w:t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12.行业类别</w:t>
            </w:r>
          </w:p>
        </w:tc>
        <w:tc>
          <w:tcPr>
            <w:tcW w:w="3739" w:type="pct"/>
            <w:tcBorders>
              <w:right w:val="nil"/>
            </w:tcBorders>
          </w:tcPr>
          <w:p w:rsidR="00420EB2" w:rsidRPr="00471402" w:rsidRDefault="00471402" w:rsidP="00766960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行业名称：</w:t>
            </w:r>
            <w:r w:rsidRPr="00471402">
              <w:rPr>
                <w:rFonts w:ascii="宋体" w:eastAsia="宋体" w:hAnsi="宋体" w:hint="eastAsia"/>
                <w:sz w:val="21"/>
                <w:szCs w:val="21"/>
                <w:u w:val="single"/>
              </w:rPr>
              <w:t>机制纸及纸板制造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</w:t>
            </w:r>
            <w:r w:rsidRPr="0047140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行业代码：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>2221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</w:t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13.建成投产时间</w:t>
            </w:r>
          </w:p>
        </w:tc>
        <w:tc>
          <w:tcPr>
            <w:tcW w:w="3739" w:type="pct"/>
            <w:tcBorders>
              <w:right w:val="nil"/>
            </w:tcBorders>
          </w:tcPr>
          <w:p w:rsidR="00420EB2" w:rsidRPr="00F15F19" w:rsidRDefault="00471402" w:rsidP="00766960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/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14.所在流域</w:t>
            </w:r>
          </w:p>
        </w:tc>
        <w:tc>
          <w:tcPr>
            <w:tcW w:w="3739" w:type="pct"/>
            <w:tcBorders>
              <w:right w:val="nil"/>
            </w:tcBorders>
          </w:tcPr>
          <w:p w:rsidR="00420EB2" w:rsidRPr="00471402" w:rsidRDefault="00471402" w:rsidP="00766960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流域名称：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>长江流域</w:t>
            </w:r>
            <w:bookmarkStart w:id="0" w:name="_GoBack"/>
            <w:bookmarkEnd w:id="0"/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  </w:t>
            </w:r>
            <w:r w:rsidRPr="0047140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流域代码：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>FA-FN</w:t>
            </w:r>
            <w:proofErr w:type="spellEnd"/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         </w:t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15.所在海域</w:t>
            </w:r>
          </w:p>
        </w:tc>
        <w:tc>
          <w:tcPr>
            <w:tcW w:w="3739" w:type="pct"/>
            <w:tcBorders>
              <w:right w:val="nil"/>
            </w:tcBorders>
          </w:tcPr>
          <w:p w:rsidR="00420EB2" w:rsidRPr="00471402" w:rsidRDefault="00471402" w:rsidP="00766960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海域名称：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/>
            </w:r>
            <w:proofErr w:type="spellEnd"/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  </w:t>
            </w:r>
            <w:r w:rsidRPr="00471402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海域代码：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/>
            </w:r>
            <w:proofErr w:type="spellEnd"/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         </w:t>
            </w:r>
          </w:p>
        </w:tc>
      </w:tr>
    </w:tbl>
    <w:p w:rsidR="008B1FB9" w:rsidRDefault="008B1FB9" w:rsidP="00420EB2"/>
    <w:p w:rsidR="008B1FB9" w:rsidRDefault="008B1FB9" w:rsidP="008B1FB9">
      <w:r>
        <w:br w:type="page"/>
      </w:r>
    </w:p>
    <w:p w:rsidR="008B1FB9" w:rsidRDefault="008B1FB9" w:rsidP="008B1FB9">
      <w:pPr>
        <w:sectPr w:rsidR="008B1FB9" w:rsidSect="008B1FB9">
          <w:pgSz w:w="11906" w:h="16838"/>
          <w:pgMar w:top="720" w:right="720" w:bottom="720" w:left="720" w:header="851" w:footer="992" w:gutter="0"/>
          <w:cols w:space="425"/>
          <w:docGrid w:type="lines" w:linePitch="326"/>
        </w:sectPr>
      </w:pPr>
    </w:p>
    <w:p w:rsidR="008B1FB9" w:rsidRDefault="008B1FB9" w:rsidP="008B1FB9">
      <w:pPr>
        <w:pStyle w:val="1"/>
        <w:numPr>
          <w:ilvl w:val="0"/>
          <w:numId w:val="1"/>
        </w:numPr>
      </w:pPr>
      <w:r>
        <w:rPr>
          <w:rFonts w:hint="eastAsia"/>
        </w:rPr>
        <w:lastRenderedPageBreak/>
        <w:t>监测方案</w:t>
      </w:r>
    </w:p>
    <w:p w:rsidR="008B1FB9" w:rsidRDefault="008B1FB9" w:rsidP="008B1FB9">
      <w:pPr>
        <w:pStyle w:val="ab"/>
      </w:pPr>
      <w:r>
        <w:rPr>
          <w:rFonts w:hint="eastAsia"/>
        </w:rPr>
        <w:t>废气监测方案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98"/>
        <w:gridCol w:w="1399"/>
        <w:gridCol w:w="1399"/>
        <w:gridCol w:w="1186"/>
        <w:gridCol w:w="1276"/>
        <w:gridCol w:w="1275"/>
        <w:gridCol w:w="2694"/>
        <w:gridCol w:w="708"/>
        <w:gridCol w:w="1255"/>
        <w:gridCol w:w="1399"/>
        <w:gridCol w:w="1399"/>
      </w:tblGrid>
      <w:tr w:rsidR="008B1FB9" w:rsidTr="00A15DF7">
        <w:trPr>
          <w:tblHeader/>
        </w:trPr>
        <w:tc>
          <w:tcPr>
            <w:tcW w:w="1398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排放设备</w:t>
            </w:r>
          </w:p>
        </w:tc>
        <w:tc>
          <w:tcPr>
            <w:tcW w:w="1399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设备类型</w:t>
            </w:r>
          </w:p>
        </w:tc>
        <w:tc>
          <w:tcPr>
            <w:tcW w:w="1399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编号</w:t>
            </w:r>
          </w:p>
        </w:tc>
        <w:tc>
          <w:tcPr>
            <w:tcW w:w="1186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监测点</w:t>
            </w:r>
          </w:p>
        </w:tc>
        <w:tc>
          <w:tcPr>
            <w:tcW w:w="1276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排放限值</w:t>
            </w:r>
          </w:p>
        </w:tc>
        <w:tc>
          <w:tcPr>
            <w:tcW w:w="2694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标准名称</w:t>
            </w:r>
          </w:p>
        </w:tc>
        <w:tc>
          <w:tcPr>
            <w:tcW w:w="708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监测方式</w:t>
            </w:r>
          </w:p>
        </w:tc>
        <w:tc>
          <w:tcPr>
            <w:tcW w:w="1255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监测频次</w:t>
            </w:r>
          </w:p>
        </w:tc>
        <w:tc>
          <w:tcPr>
            <w:tcW w:w="1399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监测方法</w:t>
            </w:r>
          </w:p>
        </w:tc>
        <w:tc>
          <w:tcPr>
            <w:tcW w:w="1399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主要仪器</w:t>
            </w:r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燃煤锅炉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锅炉废气排放口001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汞及其化合物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上限:0.05mg/L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1次/1月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固定污染源废气 汞的测定 冷原子吸收分光光度法 (暂行)HJ 543—2009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燃煤锅炉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锅炉废气排放口001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颗粒物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上限:80mg/Nm3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1次/1月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固定污染源排气中颗粒物测定与气态污染物采样方法 GB/T 16157-1996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燃煤锅炉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锅炉废气排放口001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烟气黑度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上限:1级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1次/1月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固定污染源排放烟气黑度的测定 林格曼烟气黑度图法HJ/T 398-2007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燃煤锅炉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锅炉废气排放口001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二氧化硫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上限:400mg/Nm3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1次/1月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固定污染源废气 二氧化硫的测定 非分散红外吸收法HJ 629-2011,固定污染源排气中二氧化硫的测定 定电位电解法HJ 57-2017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燃煤锅炉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锅炉废气排放口001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氮氧化物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上限:400mg/Nm3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1次/1月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固定污染源废气 氮氧化物的测定 定电位电解法HJ 693-2014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</w:tbl>
    <w:p w:rsidR="008B1FB9" w:rsidRPr="008B1FB9" w:rsidRDefault="008B1FB9" w:rsidP="008B1FB9"/>
    <w:p w:rsidR="003B53B4" w:rsidRDefault="003B53B4">
      <w:pPr>
        <w:widowControl/>
        <w:jc w:val="left"/>
      </w:pPr>
      <w:r>
        <w:br w:type="page"/>
      </w:r>
    </w:p>
    <w:p w:rsidR="003B53B4" w:rsidRDefault="003B53B4" w:rsidP="00420EB2">
      <w:pPr>
        <w:sectPr w:rsidR="003B53B4" w:rsidSect="008B1FB9">
          <w:pgSz w:w="16838" w:h="11906" w:orient="landscape"/>
          <w:pgMar w:top="720" w:right="720" w:bottom="720" w:left="720" w:header="851" w:footer="992" w:gutter="0"/>
          <w:cols w:space="425"/>
          <w:docGrid w:type="lines" w:linePitch="326"/>
        </w:sectPr>
      </w:pPr>
    </w:p>
    <w:p w:rsidR="00420EB2" w:rsidRDefault="003B53B4" w:rsidP="003B53B4">
      <w:pPr>
        <w:pStyle w:val="ab"/>
      </w:pPr>
      <w:r>
        <w:rPr>
          <w:rFonts w:hint="eastAsia"/>
        </w:rPr>
        <w:lastRenderedPageBreak/>
        <w:t>废水监测方案</w:t>
      </w:r>
    </w:p>
    <w:tbl>
      <w:tblPr>
        <w:tblStyle w:val="a5"/>
        <w:tblW w:w="11057" w:type="dxa"/>
        <w:tblInd w:w="-289" w:type="dxa"/>
        <w:tblLook w:val="04A0" w:firstRow="1" w:lastRow="0" w:firstColumn="1" w:lastColumn="0" w:noHBand="0" w:noVBand="1"/>
      </w:tblPr>
      <w:tblGrid>
        <w:gridCol w:w="1560"/>
        <w:gridCol w:w="1418"/>
        <w:gridCol w:w="1275"/>
        <w:gridCol w:w="2268"/>
        <w:gridCol w:w="1236"/>
        <w:gridCol w:w="1316"/>
        <w:gridCol w:w="1984"/>
      </w:tblGrid>
      <w:tr w:rsidR="003B53B4" w:rsidTr="00D04F93">
        <w:trPr>
          <w:tblHeader/>
        </w:trPr>
        <w:tc>
          <w:tcPr>
            <w:tcW w:w="1560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监测点位</w:t>
            </w:r>
          </w:p>
        </w:tc>
        <w:tc>
          <w:tcPr>
            <w:tcW w:w="1418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排放限值</w:t>
            </w:r>
          </w:p>
        </w:tc>
        <w:tc>
          <w:tcPr>
            <w:tcW w:w="2268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标准名称</w:t>
            </w:r>
          </w:p>
        </w:tc>
        <w:tc>
          <w:tcPr>
            <w:tcW w:w="1236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监测方式</w:t>
            </w:r>
          </w:p>
        </w:tc>
        <w:tc>
          <w:tcPr>
            <w:tcW w:w="1316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监测频次</w:t>
            </w:r>
          </w:p>
        </w:tc>
        <w:tc>
          <w:tcPr>
            <w:tcW w:w="1984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监测方法</w:t>
            </w:r>
          </w:p>
        </w:tc>
      </w:tr>
    </w:tbl>
    <w:p w:rsidR="003B53B4" w:rsidRDefault="003B53B4" w:rsidP="00420EB2">
      <w:r>
        <w:br w:type="page"/>
      </w:r>
    </w:p>
    <w:p w:rsidR="003B53B4" w:rsidRDefault="003B53B4" w:rsidP="00420EB2">
      <w:pPr>
        <w:sectPr w:rsidR="003B53B4" w:rsidSect="003B53B4">
          <w:pgSz w:w="11906" w:h="16838"/>
          <w:pgMar w:top="720" w:right="720" w:bottom="720" w:left="720" w:header="851" w:footer="992" w:gutter="0"/>
          <w:cols w:space="425"/>
          <w:docGrid w:type="lines" w:linePitch="326"/>
        </w:sectPr>
      </w:pPr>
    </w:p>
    <w:p w:rsidR="003B53B4" w:rsidRDefault="00443BF4" w:rsidP="00443BF4">
      <w:pPr>
        <w:pStyle w:val="ab"/>
      </w:pPr>
      <w:r>
        <w:rPr>
          <w:rFonts w:hint="eastAsia"/>
        </w:rPr>
        <w:lastRenderedPageBreak/>
        <w:t>无组织监测方案</w:t>
      </w:r>
    </w:p>
    <w:tbl>
      <w:tblPr>
        <w:tblStyle w:val="a5"/>
        <w:tblW w:w="11057" w:type="dxa"/>
        <w:tblInd w:w="-289" w:type="dxa"/>
        <w:tblLook w:val="04A0" w:firstRow="1" w:lastRow="0" w:firstColumn="1" w:lastColumn="0" w:noHBand="0" w:noVBand="1"/>
      </w:tblPr>
      <w:tblGrid>
        <w:gridCol w:w="1560"/>
        <w:gridCol w:w="1418"/>
        <w:gridCol w:w="1275"/>
        <w:gridCol w:w="2268"/>
        <w:gridCol w:w="1236"/>
        <w:gridCol w:w="1316"/>
        <w:gridCol w:w="1984"/>
      </w:tblGrid>
      <w:tr w:rsidR="00443BF4" w:rsidTr="00D04F93">
        <w:trPr>
          <w:tblHeader/>
        </w:trPr>
        <w:tc>
          <w:tcPr>
            <w:tcW w:w="1560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监测点位</w:t>
            </w:r>
          </w:p>
        </w:tc>
        <w:tc>
          <w:tcPr>
            <w:tcW w:w="141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排放限值</w:t>
            </w:r>
          </w:p>
        </w:tc>
        <w:tc>
          <w:tcPr>
            <w:tcW w:w="226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标准名称</w:t>
            </w:r>
          </w:p>
        </w:tc>
        <w:tc>
          <w:tcPr>
            <w:tcW w:w="123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监测方式</w:t>
            </w:r>
          </w:p>
        </w:tc>
        <w:tc>
          <w:tcPr>
            <w:tcW w:w="131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监测频次</w:t>
            </w:r>
          </w:p>
        </w:tc>
        <w:tc>
          <w:tcPr>
            <w:tcW w:w="1984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监测方法</w:t>
            </w:r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颗粒物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上限:1mg/Nm3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环境空气 总悬浮颗粒物的测定 重量法 GB/T 15432-1995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臭气浓度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上限:20无量纲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空气质量 恶臭的测定 三点比较式臭袋法 GB T 14675-1993</w:t>
            </w:r>
            <w:proofErr w:type="spellEnd"/>
          </w:p>
        </w:tc>
      </w:tr>
    </w:tbl>
    <w:p w:rsidR="00443BF4" w:rsidRDefault="00443BF4" w:rsidP="00443BF4">
      <w:r>
        <w:br w:type="page"/>
      </w:r>
    </w:p>
    <w:p w:rsidR="00443BF4" w:rsidRDefault="00443BF4" w:rsidP="00443BF4">
      <w:pPr>
        <w:sectPr w:rsidR="00443BF4" w:rsidSect="003B53B4">
          <w:pgSz w:w="11906" w:h="16838"/>
          <w:pgMar w:top="720" w:right="720" w:bottom="720" w:left="720" w:header="851" w:footer="992" w:gutter="0"/>
          <w:cols w:space="425"/>
          <w:docGrid w:type="lines" w:linePitch="326"/>
        </w:sectPr>
      </w:pPr>
    </w:p>
    <w:p w:rsidR="00443BF4" w:rsidRDefault="00443BF4" w:rsidP="00443BF4">
      <w:pPr>
        <w:pStyle w:val="ab"/>
      </w:pPr>
      <w:r>
        <w:rPr>
          <w:rFonts w:hint="eastAsia"/>
        </w:rPr>
        <w:lastRenderedPageBreak/>
        <w:t>周边环境</w:t>
      </w:r>
      <w:r>
        <w:rPr>
          <w:rFonts w:hint="eastAsia"/>
        </w:rPr>
        <w:t>监测方案</w:t>
      </w:r>
    </w:p>
    <w:tbl>
      <w:tblPr>
        <w:tblStyle w:val="a5"/>
        <w:tblW w:w="11057" w:type="dxa"/>
        <w:tblInd w:w="-289" w:type="dxa"/>
        <w:tblLook w:val="04A0" w:firstRow="1" w:lastRow="0" w:firstColumn="1" w:lastColumn="0" w:noHBand="0" w:noVBand="1"/>
      </w:tblPr>
      <w:tblGrid>
        <w:gridCol w:w="1560"/>
        <w:gridCol w:w="1418"/>
        <w:gridCol w:w="1275"/>
        <w:gridCol w:w="2268"/>
        <w:gridCol w:w="1236"/>
        <w:gridCol w:w="1316"/>
        <w:gridCol w:w="1984"/>
      </w:tblGrid>
      <w:tr w:rsidR="00443BF4" w:rsidTr="00D04F93">
        <w:trPr>
          <w:tblHeader/>
        </w:trPr>
        <w:tc>
          <w:tcPr>
            <w:tcW w:w="1560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监测点位</w:t>
            </w:r>
          </w:p>
        </w:tc>
        <w:tc>
          <w:tcPr>
            <w:tcW w:w="141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排放限值</w:t>
            </w:r>
          </w:p>
        </w:tc>
        <w:tc>
          <w:tcPr>
            <w:tcW w:w="226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标准名称</w:t>
            </w:r>
          </w:p>
        </w:tc>
        <w:tc>
          <w:tcPr>
            <w:tcW w:w="123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监测方式</w:t>
            </w:r>
          </w:p>
        </w:tc>
        <w:tc>
          <w:tcPr>
            <w:tcW w:w="131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监测频次</w:t>
            </w:r>
          </w:p>
        </w:tc>
        <w:tc>
          <w:tcPr>
            <w:tcW w:w="1984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监测方法</w:t>
            </w:r>
          </w:p>
        </w:tc>
      </w:tr>
    </w:tbl>
    <w:p w:rsidR="00443BF4" w:rsidRDefault="00443BF4" w:rsidP="00443BF4">
      <w:r>
        <w:br w:type="page"/>
      </w:r>
    </w:p>
    <w:p w:rsidR="00443BF4" w:rsidRDefault="00443BF4" w:rsidP="00443BF4">
      <w:pPr>
        <w:pStyle w:val="ab"/>
      </w:pPr>
      <w:r>
        <w:rPr>
          <w:rFonts w:hint="eastAsia"/>
        </w:rPr>
        <w:lastRenderedPageBreak/>
        <w:t>厂界噪声</w:t>
      </w:r>
      <w:r>
        <w:rPr>
          <w:rFonts w:hint="eastAsia"/>
        </w:rPr>
        <w:t>监测方案</w:t>
      </w:r>
    </w:p>
    <w:tbl>
      <w:tblPr>
        <w:tblStyle w:val="a5"/>
        <w:tblW w:w="11057" w:type="dxa"/>
        <w:tblInd w:w="-289" w:type="dxa"/>
        <w:tblLook w:val="04A0" w:firstRow="1" w:lastRow="0" w:firstColumn="1" w:lastColumn="0" w:noHBand="0" w:noVBand="1"/>
      </w:tblPr>
      <w:tblGrid>
        <w:gridCol w:w="1560"/>
        <w:gridCol w:w="1418"/>
        <w:gridCol w:w="1275"/>
        <w:gridCol w:w="2268"/>
        <w:gridCol w:w="1236"/>
        <w:gridCol w:w="1316"/>
        <w:gridCol w:w="1984"/>
      </w:tblGrid>
      <w:tr w:rsidR="00443BF4" w:rsidTr="00D04F93">
        <w:trPr>
          <w:tblHeader/>
        </w:trPr>
        <w:tc>
          <w:tcPr>
            <w:tcW w:w="1560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监测点位</w:t>
            </w:r>
          </w:p>
        </w:tc>
        <w:tc>
          <w:tcPr>
            <w:tcW w:w="141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排放限值</w:t>
            </w:r>
          </w:p>
        </w:tc>
        <w:tc>
          <w:tcPr>
            <w:tcW w:w="226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标准名称</w:t>
            </w:r>
          </w:p>
        </w:tc>
        <w:tc>
          <w:tcPr>
            <w:tcW w:w="123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监测方式</w:t>
            </w:r>
          </w:p>
        </w:tc>
        <w:tc>
          <w:tcPr>
            <w:tcW w:w="131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监测频次</w:t>
            </w:r>
          </w:p>
        </w:tc>
        <w:tc>
          <w:tcPr>
            <w:tcW w:w="1984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监测方法</w:t>
            </w:r>
          </w:p>
        </w:tc>
      </w:tr>
    </w:tbl>
    <w:p w:rsidR="004A1C3F" w:rsidRDefault="004A1C3F" w:rsidP="00443BF4">
      <w:pPr>
        <w:rPr>
          <w:rFonts w:hint="eastAsia"/>
        </w:rPr>
        <w:sectPr w:rsidR="004A1C3F" w:rsidSect="003B53B4">
          <w:pgSz w:w="11906" w:h="16838"/>
          <w:pgMar w:top="720" w:right="720" w:bottom="720" w:left="720" w:header="851" w:footer="992" w:gutter="0"/>
          <w:cols w:space="425"/>
          <w:docGrid w:type="lines" w:linePitch="326"/>
        </w:sectPr>
      </w:pPr>
      <w:r>
        <w:br w:type="page"/>
      </w:r>
    </w:p>
    <w:p w:rsidR="00443BF4" w:rsidRPr="00443BF4" w:rsidRDefault="00443BF4" w:rsidP="00443BF4">
      <w:pPr>
        <w:rPr>
          <w:rFonts w:hint="eastAsia"/>
        </w:rPr>
      </w:pPr>
    </w:p>
    <w:p w:rsidR="004A1C3F" w:rsidRDefault="004A1C3F" w:rsidP="004A1C3F">
      <w:pPr>
        <w:pStyle w:val="1"/>
        <w:numPr>
          <w:ilvl w:val="0"/>
          <w:numId w:val="1"/>
        </w:numPr>
      </w:pPr>
      <w:r>
        <w:rPr>
          <w:rFonts w:hint="eastAsia"/>
        </w:rPr>
        <w:t>企业在线监测设备信息</w:t>
      </w:r>
    </w:p>
    <w:p w:rsidR="004A1C3F" w:rsidRDefault="004A1C3F" w:rsidP="004A1C3F">
      <w:pPr>
        <w:pStyle w:val="ab"/>
      </w:pPr>
      <w:r>
        <w:rPr>
          <w:rFonts w:hint="eastAsia"/>
        </w:rPr>
        <w:t>自动监测设备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A1C3F" w:rsidTr="004A1C3F">
        <w:tc>
          <w:tcPr>
            <w:tcW w:w="3485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监测设备名称</w:t>
            </w:r>
          </w:p>
        </w:tc>
        <w:tc>
          <w:tcPr>
            <w:tcW w:w="3485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型号</w:t>
            </w:r>
          </w:p>
        </w:tc>
        <w:tc>
          <w:tcPr>
            <w:tcW w:w="3486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生产厂家</w:t>
            </w:r>
          </w:p>
        </w:tc>
      </w:tr>
    </w:tbl>
    <w:p w:rsidR="004A1C3F" w:rsidRDefault="004A1C3F" w:rsidP="004A1C3F">
      <w:pPr>
        <w:pStyle w:val="ab"/>
      </w:pPr>
      <w:r>
        <w:rPr>
          <w:rFonts w:hint="eastAsia"/>
        </w:rPr>
        <w:t>手工监测设备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A1C3F" w:rsidTr="004A1C3F">
        <w:tc>
          <w:tcPr>
            <w:tcW w:w="3485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监测设备名称</w:t>
            </w:r>
          </w:p>
        </w:tc>
        <w:tc>
          <w:tcPr>
            <w:tcW w:w="3485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型号</w:t>
            </w:r>
          </w:p>
        </w:tc>
        <w:tc>
          <w:tcPr>
            <w:tcW w:w="3486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生产厂家</w:t>
            </w:r>
          </w:p>
        </w:tc>
      </w:tr>
    </w:tbl>
    <w:p w:rsidR="004A1C3F" w:rsidRDefault="004A1C3F" w:rsidP="004A1C3F">
      <w:pPr>
        <w:pStyle w:val="1"/>
        <w:numPr>
          <w:ilvl w:val="0"/>
          <w:numId w:val="1"/>
        </w:numPr>
      </w:pPr>
      <w:r>
        <w:rPr>
          <w:rFonts w:hint="eastAsia"/>
        </w:rPr>
        <w:t>企业治理设施</w:t>
      </w:r>
    </w:p>
    <w:p w:rsidR="004A1C3F" w:rsidRDefault="004A1C3F" w:rsidP="004A1C3F">
      <w:pPr>
        <w:pStyle w:val="ab"/>
      </w:pPr>
      <w:r>
        <w:rPr>
          <w:rFonts w:hint="eastAsia"/>
        </w:rPr>
        <w:t>废气治理设施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4A1C3F" w:rsidTr="004A1C3F"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设施名称</w:t>
            </w:r>
          </w:p>
        </w:tc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所在排放设备</w:t>
            </w:r>
          </w:p>
        </w:tc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设施类别</w:t>
            </w:r>
          </w:p>
        </w:tc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处理工艺</w:t>
            </w:r>
          </w:p>
        </w:tc>
        <w:tc>
          <w:tcPr>
            <w:tcW w:w="2092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处理效率</w:t>
            </w:r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旋风除尘器（旋风除尘）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燃煤锅炉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旋风除尘</w:t>
            </w:r>
            <w:proofErr w:type="spellEnd"/>
          </w:p>
        </w:tc>
        <w:tc>
          <w:tcPr>
            <w:tcW w:w="2092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null%</w:t>
            </w:r>
            <w:proofErr w:type="spellEnd"/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碱液吸收（加纯碱）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燃煤锅炉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092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null%</w:t>
            </w:r>
            <w:proofErr w:type="spellEnd"/>
          </w:p>
        </w:tc>
      </w:tr>
    </w:tbl>
    <w:p w:rsidR="004A1C3F" w:rsidRDefault="004A1C3F" w:rsidP="004A1C3F">
      <w:pPr>
        <w:pStyle w:val="ab"/>
      </w:pPr>
      <w:r>
        <w:rPr>
          <w:rFonts w:hint="eastAsia"/>
        </w:rPr>
        <w:t>废水治理设施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4A1C3F" w:rsidTr="004A1C3F"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设施名称</w:t>
            </w:r>
          </w:p>
        </w:tc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处理方法</w:t>
            </w:r>
          </w:p>
        </w:tc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处理能力</w:t>
            </w:r>
          </w:p>
        </w:tc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处理工艺</w:t>
            </w:r>
          </w:p>
        </w:tc>
        <w:tc>
          <w:tcPr>
            <w:tcW w:w="2092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投资总额</w:t>
            </w:r>
          </w:p>
        </w:tc>
      </w:tr>
    </w:tbl>
    <w:p w:rsidR="004A1C3F" w:rsidRPr="004A1C3F" w:rsidRDefault="004A1C3F" w:rsidP="004A1C3F">
      <w:pPr>
        <w:rPr>
          <w:rFonts w:hint="eastAsia"/>
        </w:rPr>
      </w:pPr>
      <w:bookmarkStart w:id="0" w:name="_GoBack"/>
      <w:bookmarkEnd w:id="0"/>
    </w:p>
    <w:sectPr w:rsidR="004A1C3F" w:rsidRPr="004A1C3F" w:rsidSect="003B53B4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E43" w:rsidRDefault="00842E43" w:rsidP="001E34AF">
      <w:r>
        <w:separator/>
      </w:r>
    </w:p>
  </w:endnote>
  <w:endnote w:type="continuationSeparator" w:id="0">
    <w:p w:rsidR="00842E43" w:rsidRDefault="00842E43" w:rsidP="001E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E43" w:rsidRDefault="00842E43" w:rsidP="001E34AF">
      <w:r>
        <w:separator/>
      </w:r>
    </w:p>
  </w:footnote>
  <w:footnote w:type="continuationSeparator" w:id="0">
    <w:p w:rsidR="00842E43" w:rsidRDefault="00842E43" w:rsidP="001E3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6594"/>
    <w:multiLevelType w:val="hybridMultilevel"/>
    <w:tmpl w:val="3ED60976"/>
    <w:lvl w:ilvl="0" w:tplc="F274DA74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D2"/>
    <w:rsid w:val="0000372D"/>
    <w:rsid w:val="000A2111"/>
    <w:rsid w:val="001E34AF"/>
    <w:rsid w:val="002317D2"/>
    <w:rsid w:val="00255161"/>
    <w:rsid w:val="003B53B4"/>
    <w:rsid w:val="00420EB2"/>
    <w:rsid w:val="00443BF4"/>
    <w:rsid w:val="00471402"/>
    <w:rsid w:val="004A1C3F"/>
    <w:rsid w:val="007F7496"/>
    <w:rsid w:val="00842E43"/>
    <w:rsid w:val="008B1FB9"/>
    <w:rsid w:val="00A15DF7"/>
    <w:rsid w:val="00A213C7"/>
    <w:rsid w:val="00B95592"/>
    <w:rsid w:val="00F15F19"/>
    <w:rsid w:val="00FB00D3"/>
    <w:rsid w:val="00FE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79CF1"/>
  <w15:chartTrackingRefBased/>
  <w15:docId w15:val="{A7CFD323-81C6-41CD-8A92-340B6202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EB2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20EB2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20E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a4">
    <w:name w:val="标题 字符"/>
    <w:basedOn w:val="a0"/>
    <w:link w:val="a3"/>
    <w:uiPriority w:val="10"/>
    <w:rsid w:val="00420EB2"/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10">
    <w:name w:val="标题 1 字符"/>
    <w:basedOn w:val="a0"/>
    <w:link w:val="1"/>
    <w:uiPriority w:val="9"/>
    <w:rsid w:val="00420EB2"/>
    <w:rPr>
      <w:b/>
      <w:bCs/>
      <w:kern w:val="44"/>
      <w:sz w:val="30"/>
      <w:szCs w:val="44"/>
    </w:rPr>
  </w:style>
  <w:style w:type="table" w:styleId="a5">
    <w:name w:val="Table Grid"/>
    <w:basedOn w:val="a1"/>
    <w:uiPriority w:val="39"/>
    <w:rsid w:val="0042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E3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E34A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E3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E34AF"/>
    <w:rPr>
      <w:sz w:val="18"/>
      <w:szCs w:val="18"/>
    </w:rPr>
  </w:style>
  <w:style w:type="paragraph" w:styleId="aa">
    <w:name w:val="List Paragraph"/>
    <w:basedOn w:val="a"/>
    <w:uiPriority w:val="34"/>
    <w:qFormat/>
    <w:rsid w:val="008B1FB9"/>
    <w:pPr>
      <w:ind w:firstLineChars="200" w:firstLine="420"/>
    </w:pPr>
  </w:style>
  <w:style w:type="paragraph" w:styleId="ab">
    <w:name w:val="Subtitle"/>
    <w:basedOn w:val="a"/>
    <w:next w:val="a"/>
    <w:link w:val="ac"/>
    <w:uiPriority w:val="11"/>
    <w:qFormat/>
    <w:rsid w:val="008B1FB9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c">
    <w:name w:val="副标题 字符"/>
    <w:basedOn w:val="a0"/>
    <w:link w:val="ab"/>
    <w:uiPriority w:val="11"/>
    <w:rsid w:val="008B1FB9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7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 pan</dc:creator>
  <cp:keywords/>
  <dc:description/>
  <cp:lastModifiedBy>hz pan</cp:lastModifiedBy>
  <cp:revision>4</cp:revision>
  <dcterms:created xsi:type="dcterms:W3CDTF">2019-03-15T07:57:00Z</dcterms:created>
  <dcterms:modified xsi:type="dcterms:W3CDTF">2019-03-18T06:40:00Z</dcterms:modified>
</cp:coreProperties>
</file>