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Cs w:val="32"/>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01"/>
        <w:gridCol w:w="52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01"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项目名称</w:t>
            </w:r>
          </w:p>
        </w:tc>
        <w:tc>
          <w:tcPr>
            <w:tcW w:w="5221" w:type="dxa"/>
            <w:vAlign w:val="center"/>
          </w:tcPr>
          <w:p>
            <w:pPr>
              <w:adjustRightInd w:val="0"/>
              <w:snapToGrid w:val="0"/>
              <w:jc w:val="both"/>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年处理21万吨低品位铁矿石技改扩建选矿项目</w:t>
            </w:r>
          </w:p>
          <w:p>
            <w:pPr>
              <w:adjustRightInd w:val="0"/>
              <w:snapToGrid w:val="0"/>
              <w:jc w:val="both"/>
              <w:rPr>
                <w:rFonts w:hint="eastAsia" w:ascii="Times New Roman" w:hAnsi="Times New Roman" w:cs="Times New Roman" w:eastAsiaTheme="minorEastAsia"/>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2"/>
            <w:vAlign w:val="center"/>
          </w:tcPr>
          <w:p>
            <w:pPr>
              <w:adjustRightInd w:val="0"/>
              <w:snapToGrid w:val="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1" w:hRule="atLeast"/>
        </w:trPr>
        <w:tc>
          <w:tcPr>
            <w:tcW w:w="3301"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与本项目环境影响和环境保护措施有关的建议和意见</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b/>
                <w:bCs/>
                <w:sz w:val="21"/>
                <w:szCs w:val="21"/>
              </w:rPr>
              <w:t>注：</w:t>
            </w:r>
            <w:r>
              <w:rPr>
                <w:rFonts w:hint="default" w:ascii="Times New Roman" w:hAnsi="Times New Roman" w:cs="Times New Roman" w:eastAsiaTheme="minorEastAsia"/>
                <w:sz w:val="21"/>
                <w:szCs w:val="21"/>
              </w:rPr>
              <w:t>根据《环境影响评价公众参与办法》规定，涉及</w:t>
            </w:r>
            <w:r>
              <w:rPr>
                <w:rFonts w:hint="default" w:ascii="Times New Roman" w:hAnsi="Times New Roman" w:cs="Times New Roman" w:eastAsiaTheme="minorEastAsia"/>
                <w:b/>
                <w:bCs/>
                <w:sz w:val="21"/>
                <w:szCs w:val="21"/>
              </w:rPr>
              <w:t>征地拆迁、财产、就业</w:t>
            </w:r>
            <w:r>
              <w:rPr>
                <w:rFonts w:hint="default" w:ascii="Times New Roman" w:hAnsi="Times New Roman" w:cs="Times New Roman" w:eastAsiaTheme="minorEastAsia"/>
                <w:sz w:val="21"/>
                <w:szCs w:val="21"/>
              </w:rPr>
              <w:t>等与项目环评无关的意见或者诉求不属于项目环评公参内容）（填写该项内容时请勿涉及国家秘密、商业秘密、个人隐私等内容，若本页不够可另附页）</w:t>
            </w:r>
          </w:p>
        </w:tc>
        <w:tc>
          <w:tcPr>
            <w:tcW w:w="5221" w:type="dxa"/>
            <w:vAlign w:val="top"/>
          </w:tcPr>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522" w:type="dxa"/>
            <w:gridSpan w:val="2"/>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二、公众信息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01" w:type="dxa"/>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姓   名</w:t>
            </w:r>
          </w:p>
        </w:tc>
        <w:tc>
          <w:tcPr>
            <w:tcW w:w="5221"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01" w:type="dxa"/>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身份证号</w:t>
            </w:r>
          </w:p>
        </w:tc>
        <w:tc>
          <w:tcPr>
            <w:tcW w:w="5221"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01"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有效联系方式</w:t>
            </w:r>
            <w:r>
              <w:rPr>
                <w:rFonts w:hint="default" w:ascii="Times New Roman" w:hAnsi="Times New Roman" w:cs="Times New Roman" w:eastAsiaTheme="minorEastAsia"/>
                <w:sz w:val="21"/>
                <w:szCs w:val="21"/>
              </w:rPr>
              <w:t>（电话号码或邮箱）</w:t>
            </w:r>
          </w:p>
        </w:tc>
        <w:tc>
          <w:tcPr>
            <w:tcW w:w="5221"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01" w:type="dxa"/>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经常居住地址</w:t>
            </w:r>
          </w:p>
        </w:tc>
        <w:tc>
          <w:tcPr>
            <w:tcW w:w="5221"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301" w:type="dxa"/>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是否同意公开个人信息</w:t>
            </w:r>
          </w:p>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（填同意或不同意）</w:t>
            </w:r>
          </w:p>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（若不填则默认为不同意公开）</w:t>
            </w:r>
          </w:p>
        </w:tc>
        <w:tc>
          <w:tcPr>
            <w:tcW w:w="5221" w:type="dxa"/>
            <w:vAlign w:val="center"/>
          </w:tcPr>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tc>
      </w:tr>
    </w:tbl>
    <w:p>
      <w:pPr>
        <w:adjustRightInd w:val="0"/>
        <w:snapToGrid w:val="0"/>
        <w:jc w:val="both"/>
        <w:rPr>
          <w:rFonts w:hint="eastAsia" w:ascii="方正小标宋_GBK" w:eastAsia="方正小标宋_GBK"/>
          <w:sz w:val="38"/>
          <w:szCs w:val="38"/>
        </w:rPr>
      </w:pPr>
    </w:p>
    <w:p>
      <w:pPr>
        <w:adjustRightInd w:val="0"/>
        <w:snapToGrid w:val="0"/>
        <w:jc w:val="center"/>
        <w:rPr>
          <w:rFonts w:ascii="黑体" w:hAnsi="黑体" w:eastAsia="黑体"/>
          <w:szCs w:val="32"/>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0"/>
        <w:gridCol w:w="5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771" w:type="dxa"/>
            <w:vAlign w:val="center"/>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项目名称</w:t>
            </w:r>
          </w:p>
        </w:tc>
        <w:tc>
          <w:tcPr>
            <w:tcW w:w="7289" w:type="dxa"/>
            <w:gridSpan w:val="2"/>
            <w:vAlign w:val="center"/>
          </w:tcPr>
          <w:p>
            <w:pPr>
              <w:adjustRightInd w:val="0"/>
              <w:snapToGrid w:val="0"/>
              <w:spacing w:line="240" w:lineRule="auto"/>
              <w:jc w:val="both"/>
              <w:rPr>
                <w:rFonts w:hint="eastAsia" w:asciiTheme="minorEastAsia" w:hAnsiTheme="minorEastAsia" w:eastAsiaTheme="minorEastAsia" w:cstheme="minorEastAsia"/>
                <w:sz w:val="21"/>
                <w:szCs w:val="21"/>
                <w:lang w:eastAsia="zh-CN"/>
              </w:rPr>
            </w:pPr>
            <w:bookmarkStart w:id="0" w:name="_GoBack"/>
            <w:bookmarkEnd w:id="0"/>
            <w:r>
              <w:rPr>
                <w:rFonts w:hint="eastAsia" w:asciiTheme="minorEastAsia" w:hAnsiTheme="minorEastAsia" w:eastAsiaTheme="minorEastAsia" w:cstheme="minorEastAsia"/>
                <w:sz w:val="21"/>
                <w:szCs w:val="21"/>
                <w:lang w:eastAsia="zh-CN"/>
              </w:rPr>
              <w:t>年处理21万吨低品位铁矿石技改扩建选矿项目</w:t>
            </w:r>
          </w:p>
          <w:p>
            <w:pPr>
              <w:adjustRightInd w:val="0"/>
              <w:snapToGrid w:val="0"/>
              <w:spacing w:line="240" w:lineRule="auto"/>
              <w:jc w:val="center"/>
              <w:rPr>
                <w:rFonts w:hint="eastAsia" w:asciiTheme="minorEastAsia" w:hAnsiTheme="minorEastAsia" w:eastAsiaTheme="minorEastAsia" w:cstheme="minorEastAsia"/>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060" w:type="dxa"/>
            <w:gridSpan w:val="3"/>
            <w:vAlign w:val="center"/>
          </w:tcPr>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9" w:hRule="atLeast"/>
        </w:trPr>
        <w:tc>
          <w:tcPr>
            <w:tcW w:w="1771" w:type="dxa"/>
            <w:vAlign w:val="center"/>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与本项目环境影响和环境保护措施有关的建议和意见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根据《环境影响评价公众参与办法》规定，涉及</w:t>
            </w:r>
            <w:r>
              <w:rPr>
                <w:rFonts w:hint="eastAsia" w:asciiTheme="minorEastAsia" w:hAnsiTheme="minorEastAsia" w:eastAsiaTheme="minorEastAsia" w:cstheme="minorEastAsia"/>
                <w:b/>
                <w:bCs/>
                <w:sz w:val="21"/>
                <w:szCs w:val="21"/>
              </w:rPr>
              <w:t>征地拆迁、财产、就业</w:t>
            </w:r>
            <w:r>
              <w:rPr>
                <w:rFonts w:hint="eastAsia" w:asciiTheme="minorEastAsia" w:hAnsiTheme="minorEastAsia" w:eastAsiaTheme="minorEastAsia" w:cstheme="minorEastAsia"/>
                <w:sz w:val="21"/>
                <w:szCs w:val="21"/>
              </w:rPr>
              <w:t>等与项目环评无关的意见或者诉求不属于项目环评公参内容）（填写该项内容时请勿涉及国家秘密、商业秘密、个人隐私等内容，若本页不够可另附页）</w:t>
            </w:r>
          </w:p>
        </w:tc>
        <w:tc>
          <w:tcPr>
            <w:tcW w:w="7289" w:type="dxa"/>
            <w:gridSpan w:val="2"/>
            <w:vAlign w:val="top"/>
          </w:tcPr>
          <w:p>
            <w:pPr>
              <w:adjustRightInd w:val="0"/>
              <w:snapToGrid w:val="0"/>
              <w:spacing w:line="240" w:lineRule="auto"/>
              <w:rPr>
                <w:rFonts w:hint="eastAsia" w:asciiTheme="minorEastAsia" w:hAnsiTheme="minorEastAsia" w:eastAsiaTheme="minorEastAsia" w:cstheme="minorEastAsia"/>
                <w:sz w:val="21"/>
                <w:szCs w:val="21"/>
              </w:rPr>
            </w:pPr>
          </w:p>
          <w:p>
            <w:pPr>
              <w:adjustRightInd w:val="0"/>
              <w:snapToGrid w:val="0"/>
              <w:spacing w:line="240" w:lineRule="auto"/>
              <w:rPr>
                <w:rFonts w:hint="eastAsia" w:asciiTheme="minorEastAsia" w:hAnsiTheme="minorEastAsia" w:eastAsiaTheme="minorEastAsia" w:cstheme="minorEastAsia"/>
                <w:sz w:val="21"/>
                <w:szCs w:val="21"/>
              </w:rPr>
            </w:pPr>
          </w:p>
          <w:p>
            <w:pPr>
              <w:adjustRightInd w:val="0"/>
              <w:snapToGrid w:val="0"/>
              <w:spacing w:line="240" w:lineRule="auto"/>
              <w:rPr>
                <w:rFonts w:hint="eastAsia" w:asciiTheme="minorEastAsia" w:hAnsiTheme="minorEastAsia" w:eastAsiaTheme="minorEastAsia" w:cstheme="minorEastAsia"/>
                <w:sz w:val="21"/>
                <w:szCs w:val="21"/>
              </w:rPr>
            </w:pPr>
          </w:p>
          <w:p>
            <w:pPr>
              <w:adjustRightInd w:val="0"/>
              <w:snapToGrid w:val="0"/>
              <w:spacing w:line="240" w:lineRule="auto"/>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060" w:type="dxa"/>
            <w:gridSpan w:val="3"/>
            <w:vAlign w:val="center"/>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61" w:type="dxa"/>
            <w:gridSpan w:val="2"/>
            <w:vAlign w:val="center"/>
          </w:tcPr>
          <w:p>
            <w:pPr>
              <w:adjustRightInd w:val="0"/>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单位名称</w:t>
            </w:r>
          </w:p>
        </w:tc>
        <w:tc>
          <w:tcPr>
            <w:tcW w:w="5699" w:type="dxa"/>
            <w:vAlign w:val="top"/>
          </w:tcPr>
          <w:p>
            <w:pPr>
              <w:adjustRightInd w:val="0"/>
              <w:snapToGrid w:val="0"/>
              <w:spacing w:line="240" w:lineRule="auto"/>
              <w:rPr>
                <w:rFonts w:hint="eastAsia" w:asciiTheme="minorEastAsia" w:hAnsiTheme="minorEastAsia" w:eastAsiaTheme="minorEastAsia" w:cs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61" w:type="dxa"/>
            <w:gridSpan w:val="2"/>
            <w:vAlign w:val="center"/>
          </w:tcPr>
          <w:p>
            <w:pPr>
              <w:adjustRightInd w:val="0"/>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工商注册号或统一社会信用代码</w:t>
            </w:r>
          </w:p>
        </w:tc>
        <w:tc>
          <w:tcPr>
            <w:tcW w:w="5699" w:type="dxa"/>
            <w:vAlign w:val="top"/>
          </w:tcPr>
          <w:p>
            <w:pPr>
              <w:adjustRightInd w:val="0"/>
              <w:snapToGrid w:val="0"/>
              <w:spacing w:line="240" w:lineRule="auto"/>
              <w:rPr>
                <w:rFonts w:hint="eastAsia" w:asciiTheme="minorEastAsia" w:hAnsiTheme="minorEastAsia" w:eastAsiaTheme="minorEastAsia" w:cs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61" w:type="dxa"/>
            <w:gridSpan w:val="2"/>
            <w:vAlign w:val="center"/>
          </w:tcPr>
          <w:p>
            <w:pPr>
              <w:adjustRightInd w:val="0"/>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有效联系方式</w:t>
            </w:r>
            <w:r>
              <w:rPr>
                <w:rFonts w:hint="eastAsia" w:asciiTheme="minorEastAsia" w:hAnsiTheme="minorEastAsia" w:eastAsiaTheme="minorEastAsia" w:cstheme="minorEastAsia"/>
                <w:sz w:val="21"/>
                <w:szCs w:val="21"/>
              </w:rPr>
              <w:t>（电话号码或邮箱）</w:t>
            </w:r>
          </w:p>
        </w:tc>
        <w:tc>
          <w:tcPr>
            <w:tcW w:w="5699" w:type="dxa"/>
            <w:vAlign w:val="top"/>
          </w:tcPr>
          <w:p>
            <w:pPr>
              <w:adjustRightInd w:val="0"/>
              <w:snapToGrid w:val="0"/>
              <w:spacing w:line="240" w:lineRule="auto"/>
              <w:rPr>
                <w:rFonts w:hint="eastAsia" w:asciiTheme="minorEastAsia" w:hAnsiTheme="minorEastAsia" w:eastAsiaTheme="minorEastAsia" w:cs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6" w:hRule="exact"/>
        </w:trPr>
        <w:tc>
          <w:tcPr>
            <w:tcW w:w="3361" w:type="dxa"/>
            <w:gridSpan w:val="2"/>
            <w:vAlign w:val="center"/>
          </w:tcPr>
          <w:p>
            <w:pPr>
              <w:adjustRightInd w:val="0"/>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地    址</w:t>
            </w:r>
          </w:p>
        </w:tc>
        <w:tc>
          <w:tcPr>
            <w:tcW w:w="5699" w:type="dxa"/>
            <w:vAlign w:val="center"/>
          </w:tcPr>
          <w:p>
            <w:pPr>
              <w:adjustRightInd w:val="0"/>
              <w:snapToGrid w:val="0"/>
              <w:spacing w:line="240" w:lineRule="auto"/>
              <w:rPr>
                <w:rFonts w:hint="eastAsia" w:asciiTheme="minorEastAsia" w:hAnsiTheme="minorEastAsia" w:eastAsiaTheme="minorEastAsia" w:cs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60" w:type="dxa"/>
            <w:gridSpan w:val="3"/>
            <w:vAlign w:val="center"/>
          </w:tcPr>
          <w:p>
            <w:pPr>
              <w:tabs>
                <w:tab w:val="left" w:pos="2535"/>
              </w:tabs>
              <w:adjustRightInd w:val="0"/>
              <w:snapToGrid w:val="0"/>
              <w:spacing w:before="249" w:beforeLines="80"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ZTExMGZjYTZhOTE4OTEwNmM1NDIxZTA5MjJkNzYifQ=="/>
  </w:docVars>
  <w:rsids>
    <w:rsidRoot w:val="44EB321A"/>
    <w:rsid w:val="0ABC1377"/>
    <w:rsid w:val="15876AB8"/>
    <w:rsid w:val="1A5D72A2"/>
    <w:rsid w:val="1DE922D8"/>
    <w:rsid w:val="20F527E4"/>
    <w:rsid w:val="2EDA42FE"/>
    <w:rsid w:val="36EF75B4"/>
    <w:rsid w:val="3FDF0728"/>
    <w:rsid w:val="44EB321A"/>
    <w:rsid w:val="54DC1199"/>
    <w:rsid w:val="590F4915"/>
    <w:rsid w:val="63FF3342"/>
    <w:rsid w:val="6D535020"/>
    <w:rsid w:val="709801E7"/>
    <w:rsid w:val="74D23C24"/>
    <w:rsid w:val="7C892F80"/>
    <w:rsid w:val="7DDE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532</Words>
  <Characters>532</Characters>
  <Lines>0</Lines>
  <Paragraphs>0</Paragraphs>
  <TotalTime>0</TotalTime>
  <ScaleCrop>false</ScaleCrop>
  <LinksUpToDate>false</LinksUpToDate>
  <CharactersWithSpaces>571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射手座</cp:lastModifiedBy>
  <dcterms:modified xsi:type="dcterms:W3CDTF">2023-09-11T02:30:46Z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560AAAE462384B9C9E6B78CC06F9CD78</vt:lpwstr>
  </property>
</Properties>
</file>